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2A" w:rsidRPr="00E10F2A" w:rsidRDefault="00E10F2A" w:rsidP="00E10F2A">
      <w:pPr>
        <w:spacing w:after="240" w:line="240" w:lineRule="auto"/>
        <w:rPr>
          <w:rFonts w:ascii="Times New Roman" w:eastAsia="Times New Roman" w:hAnsi="Times New Roman" w:cs="Times New Roman"/>
          <w:b/>
          <w:sz w:val="24"/>
          <w:szCs w:val="24"/>
          <w:lang w:eastAsia="pl-PL"/>
        </w:rPr>
      </w:pPr>
      <w:r w:rsidRPr="00E10F2A">
        <w:rPr>
          <w:rFonts w:ascii="Times New Roman" w:eastAsia="Times New Roman" w:hAnsi="Times New Roman" w:cs="Times New Roman"/>
          <w:b/>
          <w:sz w:val="24"/>
          <w:szCs w:val="24"/>
          <w:lang w:eastAsia="pl-PL"/>
        </w:rPr>
        <w:t xml:space="preserve">Ogłoszenie nr 502046-N-2019 z dnia 2019-01-10 r. </w:t>
      </w:r>
    </w:p>
    <w:p w:rsidR="00716FB0" w:rsidRPr="00716FB0" w:rsidRDefault="00E10F2A" w:rsidP="00E10F2A">
      <w:pPr>
        <w:spacing w:after="0" w:line="240" w:lineRule="auto"/>
        <w:jc w:val="center"/>
        <w:rPr>
          <w:rFonts w:ascii="Times New Roman" w:eastAsia="Times New Roman" w:hAnsi="Times New Roman" w:cs="Times New Roman"/>
          <w:b/>
          <w:sz w:val="24"/>
          <w:szCs w:val="24"/>
          <w:lang w:eastAsia="pl-PL"/>
        </w:rPr>
      </w:pPr>
      <w:r w:rsidRPr="00E10F2A">
        <w:rPr>
          <w:rFonts w:ascii="Times New Roman" w:eastAsia="Times New Roman" w:hAnsi="Times New Roman" w:cs="Times New Roman"/>
          <w:b/>
          <w:sz w:val="24"/>
          <w:szCs w:val="24"/>
          <w:lang w:eastAsia="pl-PL"/>
        </w:rPr>
        <w:t>Samodzielny Wojewódzki Zespół Publicznych Zakładów Psychiatrycznej Opieki Zdrowotnej: „Zakup, dostawa i montaż pierwszego wyposażenia dla oddziału III, IV, V zgodnie z preliminarzem zakupu pierwszego wyposażenia” w ramach realizacji zadania pn. „Modernizacja Oddziałów Szpitalnych”</w:t>
      </w:r>
    </w:p>
    <w:p w:rsidR="00E10F2A" w:rsidRPr="00716FB0" w:rsidRDefault="00E10F2A" w:rsidP="00E10F2A">
      <w:pPr>
        <w:spacing w:after="0" w:line="240" w:lineRule="auto"/>
        <w:jc w:val="center"/>
        <w:rPr>
          <w:rFonts w:ascii="Times New Roman" w:eastAsia="Times New Roman" w:hAnsi="Times New Roman" w:cs="Times New Roman"/>
          <w:b/>
          <w:sz w:val="24"/>
          <w:szCs w:val="24"/>
          <w:lang w:eastAsia="pl-PL"/>
        </w:rPr>
      </w:pPr>
      <w:r w:rsidRPr="00E10F2A">
        <w:rPr>
          <w:rFonts w:ascii="Times New Roman" w:eastAsia="Times New Roman" w:hAnsi="Times New Roman" w:cs="Times New Roman"/>
          <w:b/>
          <w:sz w:val="24"/>
          <w:szCs w:val="24"/>
          <w:lang w:eastAsia="pl-PL"/>
        </w:rPr>
        <w:br/>
        <w:t xml:space="preserve">OGŁOSZENIE O ZAMÓWIENIU - Dostawy </w:t>
      </w:r>
    </w:p>
    <w:p w:rsidR="00716FB0" w:rsidRPr="00E10F2A" w:rsidRDefault="00716FB0" w:rsidP="00E10F2A">
      <w:pPr>
        <w:spacing w:after="0" w:line="240" w:lineRule="auto"/>
        <w:jc w:val="center"/>
        <w:rPr>
          <w:rFonts w:ascii="Times New Roman" w:eastAsia="Times New Roman" w:hAnsi="Times New Roman" w:cs="Times New Roman"/>
          <w:sz w:val="24"/>
          <w:szCs w:val="24"/>
          <w:lang w:eastAsia="pl-PL"/>
        </w:rPr>
      </w:pP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Zamieszczanie ogłoszenia:</w:t>
      </w:r>
      <w:r w:rsidRPr="00E10F2A">
        <w:rPr>
          <w:rFonts w:ascii="Times New Roman" w:eastAsia="Times New Roman" w:hAnsi="Times New Roman" w:cs="Times New Roman"/>
          <w:sz w:val="24"/>
          <w:szCs w:val="24"/>
          <w:lang w:eastAsia="pl-PL"/>
        </w:rPr>
        <w:t xml:space="preserve"> Zamieszczanie obowiązkowe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Ogłoszenie dotyczy:</w:t>
      </w:r>
      <w:r w:rsidRPr="00E10F2A">
        <w:rPr>
          <w:rFonts w:ascii="Times New Roman" w:eastAsia="Times New Roman" w:hAnsi="Times New Roman" w:cs="Times New Roman"/>
          <w:sz w:val="24"/>
          <w:szCs w:val="24"/>
          <w:lang w:eastAsia="pl-PL"/>
        </w:rPr>
        <w:t xml:space="preserve"> Zamówienia publicznego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Nazwa projektu lub programu</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u w:val="single"/>
          <w:lang w:eastAsia="pl-PL"/>
        </w:rPr>
        <w:t>SEKCJA I: ZAMAWIAJĄCY</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Postępowanie przeprowadza centralny zamawiający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Informacje na temat podmiotu któremu zamawiający powierzył/powierzyli prowadzenie postępowania:</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Postępowanie jest przeprowadzane wspólnie przez zamawiających</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Informacje dodatkowe:</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lastRenderedPageBreak/>
        <w:t xml:space="preserve">I. 1) NAZWA I ADRES: </w:t>
      </w:r>
      <w:r w:rsidRPr="00E10F2A">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E10F2A">
        <w:rPr>
          <w:rFonts w:ascii="Times New Roman" w:eastAsia="Times New Roman" w:hAnsi="Times New Roman" w:cs="Times New Roman"/>
          <w:sz w:val="24"/>
          <w:szCs w:val="24"/>
          <w:lang w:eastAsia="pl-PL"/>
        </w:rPr>
        <w:br/>
        <w:t xml:space="preserve">Adres strony internetowej (URL): www.szpitalnowowiejski.pl </w:t>
      </w:r>
      <w:r w:rsidRPr="00E10F2A">
        <w:rPr>
          <w:rFonts w:ascii="Times New Roman" w:eastAsia="Times New Roman" w:hAnsi="Times New Roman" w:cs="Times New Roman"/>
          <w:sz w:val="24"/>
          <w:szCs w:val="24"/>
          <w:lang w:eastAsia="pl-PL"/>
        </w:rPr>
        <w:br/>
        <w:t xml:space="preserve">Adres profilu nabywcy: </w:t>
      </w:r>
      <w:r w:rsidRPr="00E10F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 2) RODZAJ ZAMAWIAJĄCEGO: </w:t>
      </w:r>
      <w:r w:rsidRPr="00E10F2A">
        <w:rPr>
          <w:rFonts w:ascii="Times New Roman" w:eastAsia="Times New Roman" w:hAnsi="Times New Roman" w:cs="Times New Roman"/>
          <w:sz w:val="24"/>
          <w:szCs w:val="24"/>
          <w:lang w:eastAsia="pl-PL"/>
        </w:rPr>
        <w:t xml:space="preserve">Inny (proszę określić): </w:t>
      </w:r>
      <w:r w:rsidRPr="00E10F2A">
        <w:rPr>
          <w:rFonts w:ascii="Times New Roman" w:eastAsia="Times New Roman" w:hAnsi="Times New Roman" w:cs="Times New Roman"/>
          <w:sz w:val="24"/>
          <w:szCs w:val="24"/>
          <w:lang w:eastAsia="pl-PL"/>
        </w:rPr>
        <w:br/>
        <w:t xml:space="preserve">Samodzielny publiczny zakład opieki zdrowotnej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I.3) WSPÓLNE UDZIELANIE ZAMÓWIENIA </w:t>
      </w:r>
      <w:r w:rsidRPr="00E10F2A">
        <w:rPr>
          <w:rFonts w:ascii="Times New Roman" w:eastAsia="Times New Roman" w:hAnsi="Times New Roman" w:cs="Times New Roman"/>
          <w:b/>
          <w:bCs/>
          <w:i/>
          <w:iCs/>
          <w:sz w:val="24"/>
          <w:szCs w:val="24"/>
          <w:lang w:eastAsia="pl-PL"/>
        </w:rPr>
        <w:t>(jeżeli dotyczy)</w:t>
      </w:r>
      <w:r w:rsidRPr="00E10F2A">
        <w:rPr>
          <w:rFonts w:ascii="Times New Roman" w:eastAsia="Times New Roman" w:hAnsi="Times New Roman" w:cs="Times New Roman"/>
          <w:b/>
          <w:bCs/>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I.4) KOMUNIKACJA: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Tak </w:t>
      </w:r>
      <w:r w:rsidRPr="00E10F2A">
        <w:rPr>
          <w:rFonts w:ascii="Times New Roman" w:eastAsia="Times New Roman" w:hAnsi="Times New Roman" w:cs="Times New Roman"/>
          <w:sz w:val="24"/>
          <w:szCs w:val="24"/>
          <w:lang w:eastAsia="pl-PL"/>
        </w:rPr>
        <w:br/>
        <w:t xml:space="preserve">www.szpitalnowowiejski.pl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Tak </w:t>
      </w:r>
      <w:r w:rsidRPr="00E10F2A">
        <w:rPr>
          <w:rFonts w:ascii="Times New Roman" w:eastAsia="Times New Roman" w:hAnsi="Times New Roman" w:cs="Times New Roman"/>
          <w:sz w:val="24"/>
          <w:szCs w:val="24"/>
          <w:lang w:eastAsia="pl-PL"/>
        </w:rPr>
        <w:br/>
        <w:t xml:space="preserve">www.szpitalnowowiejski.pl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Oferty lub wnioski o dopuszczenie do udziału w postępowaniu należy przesyłać:</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Elektronicznie</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adres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w:t>
      </w:r>
      <w:r w:rsidRPr="00E10F2A">
        <w:rPr>
          <w:rFonts w:ascii="Times New Roman" w:eastAsia="Times New Roman" w:hAnsi="Times New Roman" w:cs="Times New Roman"/>
          <w:sz w:val="24"/>
          <w:szCs w:val="24"/>
          <w:lang w:eastAsia="pl-PL"/>
        </w:rPr>
        <w:br/>
        <w:t xml:space="preserve">Inny sposób: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Tak </w:t>
      </w:r>
      <w:r w:rsidRPr="00E10F2A">
        <w:rPr>
          <w:rFonts w:ascii="Times New Roman" w:eastAsia="Times New Roman" w:hAnsi="Times New Roman" w:cs="Times New Roman"/>
          <w:sz w:val="24"/>
          <w:szCs w:val="24"/>
          <w:lang w:eastAsia="pl-PL"/>
        </w:rPr>
        <w:br/>
        <w:t xml:space="preserve">Inny sposób: </w:t>
      </w:r>
      <w:r w:rsidRPr="00E10F2A">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E10F2A">
        <w:rPr>
          <w:rFonts w:ascii="Times New Roman" w:eastAsia="Times New Roman" w:hAnsi="Times New Roman" w:cs="Times New Roman"/>
          <w:sz w:val="24"/>
          <w:szCs w:val="24"/>
          <w:lang w:eastAsia="pl-PL"/>
        </w:rPr>
        <w:t>pok</w:t>
      </w:r>
      <w:proofErr w:type="spellEnd"/>
      <w:r w:rsidRPr="00E10F2A">
        <w:rPr>
          <w:rFonts w:ascii="Times New Roman" w:eastAsia="Times New Roman" w:hAnsi="Times New Roman" w:cs="Times New Roman"/>
          <w:sz w:val="24"/>
          <w:szCs w:val="24"/>
          <w:lang w:eastAsia="pl-PL"/>
        </w:rPr>
        <w:t xml:space="preserve"> nr 92 i zaadresować zgodnie z opisem przedstawionym w pkt 15 SIWZ. </w:t>
      </w:r>
      <w:r w:rsidRPr="00E10F2A">
        <w:rPr>
          <w:rFonts w:ascii="Times New Roman" w:eastAsia="Times New Roman" w:hAnsi="Times New Roman" w:cs="Times New Roman"/>
          <w:sz w:val="24"/>
          <w:szCs w:val="24"/>
          <w:lang w:eastAsia="pl-PL"/>
        </w:rPr>
        <w:br/>
        <w:t xml:space="preserve">Adres: </w:t>
      </w:r>
      <w:r w:rsidRPr="00E10F2A">
        <w:rPr>
          <w:rFonts w:ascii="Times New Roman" w:eastAsia="Times New Roman" w:hAnsi="Times New Roman" w:cs="Times New Roman"/>
          <w:sz w:val="24"/>
          <w:szCs w:val="24"/>
          <w:lang w:eastAsia="pl-PL"/>
        </w:rPr>
        <w:br/>
        <w:t xml:space="preserve">ul. Nowowiejska 27, 00-665 Warszawa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lastRenderedPageBreak/>
        <w:t xml:space="preserve">Nie </w:t>
      </w:r>
      <w:r w:rsidRPr="00E10F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u w:val="single"/>
          <w:lang w:eastAsia="pl-PL"/>
        </w:rPr>
        <w:t xml:space="preserve">SEKCJA II: PRZEDMIOT ZAMÓWIENIA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II.1) Nazwa nadana zamówieniu przez zamawiającego: </w:t>
      </w:r>
      <w:r w:rsidRPr="00E10F2A">
        <w:rPr>
          <w:rFonts w:ascii="Times New Roman" w:eastAsia="Times New Roman" w:hAnsi="Times New Roman" w:cs="Times New Roman"/>
          <w:sz w:val="24"/>
          <w:szCs w:val="24"/>
          <w:lang w:eastAsia="pl-PL"/>
        </w:rPr>
        <w:t xml:space="preserve">„Zakup, dostawa i montaż pierwszego wyposażenia dla oddziału III, IV, V zgodnie z preliminarzem zakupu pierwszego wyposażenia” w ramach realizacji zadania pn. „Modernizacja Oddziałów Szpitalnych”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Numer referencyjny: </w:t>
      </w:r>
      <w:r w:rsidRPr="00E10F2A">
        <w:rPr>
          <w:rFonts w:ascii="Times New Roman" w:eastAsia="Times New Roman" w:hAnsi="Times New Roman" w:cs="Times New Roman"/>
          <w:sz w:val="24"/>
          <w:szCs w:val="24"/>
          <w:lang w:eastAsia="pl-PL"/>
        </w:rPr>
        <w:t xml:space="preserve">2/DZP/2019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0F2A" w:rsidRPr="00E10F2A" w:rsidRDefault="00E10F2A" w:rsidP="00E10F2A">
      <w:pPr>
        <w:spacing w:after="0" w:line="240" w:lineRule="auto"/>
        <w:jc w:val="both"/>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II.2) Rodzaj zamówienia: </w:t>
      </w:r>
      <w:r w:rsidRPr="00E10F2A">
        <w:rPr>
          <w:rFonts w:ascii="Times New Roman" w:eastAsia="Times New Roman" w:hAnsi="Times New Roman" w:cs="Times New Roman"/>
          <w:sz w:val="24"/>
          <w:szCs w:val="24"/>
          <w:lang w:eastAsia="pl-PL"/>
        </w:rPr>
        <w:t xml:space="preserve">Dostawy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II.3) Informacja o możliwości składania ofert częściowych</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Zamówienie podzielone jest na części: </w:t>
      </w:r>
    </w:p>
    <w:p w:rsidR="00E10F2A" w:rsidRPr="00E10F2A" w:rsidRDefault="00E10F2A" w:rsidP="00D57DEE">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Oferty lub wnioski o dopuszczenie do udziału w postępowaniu można składać w odniesieniu do:</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II.4) Krótki opis przedmiotu zamówienia </w:t>
      </w:r>
      <w:r w:rsidRPr="00E10F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0F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0F2A">
        <w:rPr>
          <w:rFonts w:ascii="Times New Roman" w:eastAsia="Times New Roman" w:hAnsi="Times New Roman" w:cs="Times New Roman"/>
          <w:sz w:val="24"/>
          <w:szCs w:val="24"/>
          <w:lang w:eastAsia="pl-PL"/>
        </w:rPr>
        <w:t xml:space="preserve">Przedmiotem zamówienia jest zakup, dostawa i montaż pierwszego wyposażenia dla oddziału III, IV, V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i zawartymi do niniejszej umowy Aneksami.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II.5) Główny kod CPV: </w:t>
      </w:r>
      <w:r w:rsidRPr="00E10F2A">
        <w:rPr>
          <w:rFonts w:ascii="Times New Roman" w:eastAsia="Times New Roman" w:hAnsi="Times New Roman" w:cs="Times New Roman"/>
          <w:sz w:val="24"/>
          <w:szCs w:val="24"/>
          <w:lang w:eastAsia="pl-PL"/>
        </w:rPr>
        <w:t xml:space="preserve">30000000-9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Dodatkowe kody CPV:</w:t>
      </w:r>
      <w:r w:rsidRPr="00E10F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Kod CPV</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30232110-8</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32000000-3</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32324600-6</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32550000-3</w:t>
            </w:r>
          </w:p>
        </w:tc>
      </w:tr>
    </w:tbl>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II.6) Całkowita wartość zamówienia </w:t>
      </w:r>
      <w:r w:rsidRPr="00E10F2A">
        <w:rPr>
          <w:rFonts w:ascii="Times New Roman" w:eastAsia="Times New Roman" w:hAnsi="Times New Roman" w:cs="Times New Roman"/>
          <w:i/>
          <w:iCs/>
          <w:sz w:val="24"/>
          <w:szCs w:val="24"/>
          <w:lang w:eastAsia="pl-PL"/>
        </w:rPr>
        <w:t>(jeżeli zamawiający podaje informacje o wartości zamówienia)</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Wartość bez VAT: </w:t>
      </w:r>
      <w:r w:rsidRPr="00E10F2A">
        <w:rPr>
          <w:rFonts w:ascii="Times New Roman" w:eastAsia="Times New Roman" w:hAnsi="Times New Roman" w:cs="Times New Roman"/>
          <w:sz w:val="24"/>
          <w:szCs w:val="24"/>
          <w:lang w:eastAsia="pl-PL"/>
        </w:rPr>
        <w:br/>
        <w:t xml:space="preserve">Waluta: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i/>
          <w:iCs/>
          <w:sz w:val="24"/>
          <w:szCs w:val="24"/>
          <w:lang w:eastAsia="pl-PL"/>
        </w:rPr>
        <w:lastRenderedPageBreak/>
        <w:t>(w przypadku umów ramowych lub dynamicznego systemu zakupów – szacunkowa całkowita maksymalna wartość w całym okresie obowiązywania umowy ramowej lub dynamicznego systemu zakupów)</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0F2A">
        <w:rPr>
          <w:rFonts w:ascii="Times New Roman" w:eastAsia="Times New Roman" w:hAnsi="Times New Roman" w:cs="Times New Roman"/>
          <w:b/>
          <w:bCs/>
          <w:sz w:val="24"/>
          <w:szCs w:val="24"/>
          <w:lang w:eastAsia="pl-PL"/>
        </w:rPr>
        <w:t>Pzp</w:t>
      </w:r>
      <w:proofErr w:type="spellEnd"/>
      <w:r w:rsidRPr="00E10F2A">
        <w:rPr>
          <w:rFonts w:ascii="Times New Roman" w:eastAsia="Times New Roman" w:hAnsi="Times New Roman" w:cs="Times New Roman"/>
          <w:b/>
          <w:bCs/>
          <w:sz w:val="24"/>
          <w:szCs w:val="24"/>
          <w:lang w:eastAsia="pl-PL"/>
        </w:rPr>
        <w:t xml:space="preserve">: </w:t>
      </w: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miesiącach:   </w:t>
      </w:r>
      <w:r w:rsidRPr="00E10F2A">
        <w:rPr>
          <w:rFonts w:ascii="Times New Roman" w:eastAsia="Times New Roman" w:hAnsi="Times New Roman" w:cs="Times New Roman"/>
          <w:i/>
          <w:iCs/>
          <w:sz w:val="24"/>
          <w:szCs w:val="24"/>
          <w:lang w:eastAsia="pl-PL"/>
        </w:rPr>
        <w:t xml:space="preserve"> lub </w:t>
      </w:r>
      <w:r w:rsidRPr="00E10F2A">
        <w:rPr>
          <w:rFonts w:ascii="Times New Roman" w:eastAsia="Times New Roman" w:hAnsi="Times New Roman" w:cs="Times New Roman"/>
          <w:b/>
          <w:bCs/>
          <w:sz w:val="24"/>
          <w:szCs w:val="24"/>
          <w:lang w:eastAsia="pl-PL"/>
        </w:rPr>
        <w:t>dniach:</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i/>
          <w:iCs/>
          <w:sz w:val="24"/>
          <w:szCs w:val="24"/>
          <w:lang w:eastAsia="pl-PL"/>
        </w:rPr>
        <w:t>lub</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data rozpoczęcia: </w:t>
      </w:r>
      <w:r w:rsidRPr="00E10F2A">
        <w:rPr>
          <w:rFonts w:ascii="Times New Roman" w:eastAsia="Times New Roman" w:hAnsi="Times New Roman" w:cs="Times New Roman"/>
          <w:sz w:val="24"/>
          <w:szCs w:val="24"/>
          <w:lang w:eastAsia="pl-PL"/>
        </w:rPr>
        <w:t> </w:t>
      </w:r>
      <w:r w:rsidRPr="00E10F2A">
        <w:rPr>
          <w:rFonts w:ascii="Times New Roman" w:eastAsia="Times New Roman" w:hAnsi="Times New Roman" w:cs="Times New Roman"/>
          <w:i/>
          <w:iCs/>
          <w:sz w:val="24"/>
          <w:szCs w:val="24"/>
          <w:lang w:eastAsia="pl-PL"/>
        </w:rPr>
        <w:t xml:space="preserve"> lub </w:t>
      </w:r>
      <w:r w:rsidRPr="00E10F2A">
        <w:rPr>
          <w:rFonts w:ascii="Times New Roman" w:eastAsia="Times New Roman" w:hAnsi="Times New Roman" w:cs="Times New Roman"/>
          <w:b/>
          <w:bCs/>
          <w:sz w:val="24"/>
          <w:szCs w:val="24"/>
          <w:lang w:eastAsia="pl-PL"/>
        </w:rPr>
        <w:t xml:space="preserve">zakończenia: </w:t>
      </w:r>
      <w:r w:rsidRPr="00E10F2A">
        <w:rPr>
          <w:rFonts w:ascii="Times New Roman" w:eastAsia="Times New Roman" w:hAnsi="Times New Roman" w:cs="Times New Roman"/>
          <w:sz w:val="24"/>
          <w:szCs w:val="24"/>
          <w:lang w:eastAsia="pl-PL"/>
        </w:rPr>
        <w:t xml:space="preserve">2019-12-04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II.9) Informacje dodatkowe: </w:t>
      </w:r>
      <w:r w:rsidRPr="00E10F2A">
        <w:rPr>
          <w:rFonts w:ascii="Times New Roman" w:eastAsia="Times New Roman" w:hAnsi="Times New Roman" w:cs="Times New Roman"/>
          <w:sz w:val="24"/>
          <w:szCs w:val="24"/>
          <w:lang w:eastAsia="pl-PL"/>
        </w:rPr>
        <w:t xml:space="preserve">Zamawiający wyznacza termin wykonania zamówienia: 20 dni, licząc od daty poinformowania Wykonawcy przez Zamawiającego o możliwości przystąpienia do wykonania przedmiotu umowy, przez co Zamawiający rozumie możliwość udostępnienia Wykonawcy pomieszczeń w danym oddziale, w których nastąpi dostawa i montaż przedmiotu umowy. Zamawiający wskazuje, iż z uwagi na fakt, że będą prowadzone prace modernizacyjne w pomieszczeniach, do których następować będzie dostawa i montaż wyposażenia, przewidywany termin poinformowania, a tym samym udostępnienia Wykonawcy pomieszczeń dla Oddziału III dostawa nastąpi w marcu - kwietniu 2019 r., dla Oddziału V to sierpień – wrzesień 2019 r., dla Oddziału IV to listopad – grudzień 2019 r. Zamawiający informuje, iż maksymalny termin realizacji zamówienia to 04.12.2019 r. </w:t>
      </w:r>
    </w:p>
    <w:p w:rsidR="00D57DEE" w:rsidRDefault="00D57DEE" w:rsidP="00E10F2A">
      <w:pPr>
        <w:spacing w:after="0" w:line="240" w:lineRule="auto"/>
        <w:rPr>
          <w:rFonts w:ascii="Times New Roman" w:eastAsia="Times New Roman" w:hAnsi="Times New Roman" w:cs="Times New Roman"/>
          <w:sz w:val="24"/>
          <w:szCs w:val="24"/>
          <w:u w:val="single"/>
          <w:lang w:eastAsia="pl-PL"/>
        </w:rPr>
      </w:pP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III.1) WARUNKI UDZIAŁU W POSTĘPOWANIU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E10F2A">
        <w:rPr>
          <w:rFonts w:ascii="Times New Roman" w:eastAsia="Times New Roman" w:hAnsi="Times New Roman" w:cs="Times New Roman"/>
          <w:sz w:val="24"/>
          <w:szCs w:val="24"/>
          <w:lang w:eastAsia="pl-PL"/>
        </w:rPr>
        <w:br/>
        <w:t xml:space="preserve">Informacje dodatkowe 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III.1.2) Sytuacja finansowa lub ekonomiczna </w:t>
      </w:r>
      <w:r w:rsidRPr="00E10F2A">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E10F2A">
        <w:rPr>
          <w:rFonts w:ascii="Times New Roman" w:eastAsia="Times New Roman" w:hAnsi="Times New Roman" w:cs="Times New Roman"/>
          <w:sz w:val="24"/>
          <w:szCs w:val="24"/>
          <w:lang w:eastAsia="pl-PL"/>
        </w:rPr>
        <w:br/>
        <w:t xml:space="preserve">Informacje dodatkowe 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III.1.3) Zdolność techniczna lub zawodowa </w:t>
      </w:r>
      <w:r w:rsidRPr="00E10F2A">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E10F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10F2A">
        <w:rPr>
          <w:rFonts w:ascii="Times New Roman" w:eastAsia="Times New Roman" w:hAnsi="Times New Roman" w:cs="Times New Roman"/>
          <w:sz w:val="24"/>
          <w:szCs w:val="24"/>
          <w:lang w:eastAsia="pl-PL"/>
        </w:rPr>
        <w:br/>
        <w:t xml:space="preserve">Informacje dodatkowe: 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III.2) PODSTAWY WYKLUCZENIA </w:t>
      </w:r>
    </w:p>
    <w:p w:rsidR="00716FB0"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10F2A">
        <w:rPr>
          <w:rFonts w:ascii="Times New Roman" w:eastAsia="Times New Roman" w:hAnsi="Times New Roman" w:cs="Times New Roman"/>
          <w:b/>
          <w:bCs/>
          <w:sz w:val="24"/>
          <w:szCs w:val="24"/>
          <w:lang w:eastAsia="pl-PL"/>
        </w:rPr>
        <w:t>Pzp</w:t>
      </w:r>
      <w:proofErr w:type="spellEnd"/>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0F2A">
        <w:rPr>
          <w:rFonts w:ascii="Times New Roman" w:eastAsia="Times New Roman" w:hAnsi="Times New Roman" w:cs="Times New Roman"/>
          <w:b/>
          <w:bCs/>
          <w:sz w:val="24"/>
          <w:szCs w:val="24"/>
          <w:lang w:eastAsia="pl-PL"/>
        </w:rPr>
        <w:t>Pzp</w:t>
      </w:r>
      <w:proofErr w:type="spellEnd"/>
      <w:r w:rsidRPr="00E10F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Tak (podstawa wykluczenia określona w art. 24 ust. 5 pkt 8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0F2A">
        <w:rPr>
          <w:rFonts w:ascii="Times New Roman" w:eastAsia="Times New Roman" w:hAnsi="Times New Roman" w:cs="Times New Roman"/>
          <w:sz w:val="24"/>
          <w:szCs w:val="24"/>
          <w:lang w:eastAsia="pl-PL"/>
        </w:rPr>
        <w:br/>
        <w:t xml:space="preserve">Tak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Oświadczenie o spełnianiu kryteriów selekcji </w:t>
      </w:r>
      <w:r w:rsidRPr="00E10F2A">
        <w:rPr>
          <w:rFonts w:ascii="Times New Roman" w:eastAsia="Times New Roman" w:hAnsi="Times New Roman" w:cs="Times New Roman"/>
          <w:sz w:val="24"/>
          <w:szCs w:val="24"/>
          <w:lang w:eastAsia="pl-PL"/>
        </w:rPr>
        <w:br/>
        <w:t xml:space="preserve">Nie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0F2A" w:rsidRPr="00E10F2A" w:rsidRDefault="00E10F2A" w:rsidP="00716FB0">
      <w:pPr>
        <w:spacing w:after="0" w:line="240" w:lineRule="auto"/>
        <w:jc w:val="both"/>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E10F2A">
        <w:rPr>
          <w:rFonts w:ascii="Times New Roman" w:eastAsia="Times New Roman" w:hAnsi="Times New Roman" w:cs="Times New Roman"/>
          <w:sz w:val="24"/>
          <w:szCs w:val="24"/>
          <w:lang w:eastAsia="pl-PL"/>
        </w:rPr>
        <w:t>t.j</w:t>
      </w:r>
      <w:proofErr w:type="spellEnd"/>
      <w:r w:rsidRPr="00E10F2A">
        <w:rPr>
          <w:rFonts w:ascii="Times New Roman" w:eastAsia="Times New Roman" w:hAnsi="Times New Roman" w:cs="Times New Roman"/>
          <w:sz w:val="24"/>
          <w:szCs w:val="24"/>
          <w:lang w:eastAsia="pl-PL"/>
        </w:rPr>
        <w:t xml:space="preserve">. Dz. U. z 2017 r. poz. 1785),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w:t>
      </w:r>
      <w:r w:rsidRPr="00E10F2A">
        <w:rPr>
          <w:rFonts w:ascii="Times New Roman" w:eastAsia="Times New Roman" w:hAnsi="Times New Roman" w:cs="Times New Roman"/>
          <w:sz w:val="24"/>
          <w:szCs w:val="24"/>
          <w:lang w:eastAsia="pl-PL"/>
        </w:rPr>
        <w:lastRenderedPageBreak/>
        <w:t xml:space="preserve">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E10F2A">
        <w:rPr>
          <w:rFonts w:ascii="Times New Roman" w:eastAsia="Times New Roman" w:hAnsi="Times New Roman" w:cs="Times New Roman"/>
          <w:sz w:val="24"/>
          <w:szCs w:val="24"/>
          <w:lang w:eastAsia="pl-PL"/>
        </w:rPr>
        <w:t>ppkt</w:t>
      </w:r>
      <w:proofErr w:type="spellEnd"/>
      <w:r w:rsidRPr="00E10F2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III.5.1) W ZAKRESIE SPEŁNIANIA WARUNKÓW UDZIAŁU W POSTĘPOWANIU:</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III.5.2) W ZAKRESIE KRYTERIÓW SELEKCJI:</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0F2A" w:rsidRPr="00E10F2A" w:rsidRDefault="00E10F2A" w:rsidP="00716FB0">
      <w:pPr>
        <w:spacing w:after="0" w:line="240" w:lineRule="auto"/>
        <w:jc w:val="both"/>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przedstawienia następujących dokumentów: a) opisów w postaci kart katalogowych producenta lub autoryzowanego przedstawiciela producenta wraz z opisami technicznymi w języku polskim potwierdzające opisane przez Zamawiającego parametry techniczne dla zaoferowanych: 1) Aparatów telefonicznych - poz. 1 formularza asortymentowo - cenowego (opisu przedmiotu zamówienia) , 2) Drukarek laserowych - poz. 2 formularza asortymentowo - cenowego (opisu przedmiotu zamówienia), 3) Telewizorów LED - poz. 3 formularza asortymentowo - cenowego (opisu przedmiotu zamówienia), 4) Uchwytów ściennych do telewizora - poz. 4 formularza asortymentowo - cenowego (opisu przedmiotu zamówienia), 5) Urządzeń wielofunkcyjnych - poz. 5 formularza asortymentowo - cenowego (opisu przedmiotu zamówienia), 6) Zestawów komputerowych (stacja robocza + monitor + mysz + klawiatura + oprogramowanie) - poz. 6 formularza asortymentowo - cenowego (opisu przedmiotu zamówienia), 7) Niszczarek do dokumentów - poz. 7 formularza asortymentowo - cenowego (opisu przedmiotu zamówienia), b) w przypadku gdy dokumenty, o których mowa w lit. a), nie zawierają danych pozwalających na weryfikację wszystkich wymagań określonych przez Zamawiającego w opisie przedmiotu zamówienia Wykonawca zobowiązany jest złożyć dodatkowo odrębne oświadczenie o spełnieniu danego wymagania przez oferowane urządzenie wg wzoru stanowiącego załącznik nr 5 do SIWZ, c) wydruk ze strony: http://www.cpubenchmark.net dla procesora w zestawach komputerowych - poz. 6 formularza asortymentowo - cenowego (opisu przedmiotu zamówienia) potwierdzający spełnienie wymogów SIWZ - osiągający w teście </w:t>
      </w:r>
      <w:proofErr w:type="spellStart"/>
      <w:r w:rsidRPr="00E10F2A">
        <w:rPr>
          <w:rFonts w:ascii="Times New Roman" w:eastAsia="Times New Roman" w:hAnsi="Times New Roman" w:cs="Times New Roman"/>
          <w:sz w:val="24"/>
          <w:szCs w:val="24"/>
          <w:lang w:eastAsia="pl-PL"/>
        </w:rPr>
        <w:t>PassMark</w:t>
      </w:r>
      <w:proofErr w:type="spellEnd"/>
      <w:r w:rsidRPr="00E10F2A">
        <w:rPr>
          <w:rFonts w:ascii="Times New Roman" w:eastAsia="Times New Roman" w:hAnsi="Times New Roman" w:cs="Times New Roman"/>
          <w:sz w:val="24"/>
          <w:szCs w:val="24"/>
          <w:lang w:eastAsia="pl-PL"/>
        </w:rPr>
        <w:t xml:space="preserve"> CPU Mark wynik min. 5840 punktów, d) deklaracja zgodności CE - dotyczy pozycji 1, 2, 3, 5, 6, 7 formularza asortymentowo - cenowego (opisu przedmiotu zamówienia).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III.7) INNE DOKUMENTY NIE WYMIENIONE W pkt III.3) - III.6) </w:t>
      </w:r>
    </w:p>
    <w:p w:rsidR="00E10F2A" w:rsidRPr="00E10F2A" w:rsidRDefault="00E10F2A" w:rsidP="00D57DEE">
      <w:pPr>
        <w:spacing w:after="0" w:line="240" w:lineRule="auto"/>
        <w:jc w:val="both"/>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asortymentowo - cenowy (opis przedmiotu zamówienia) (zgodny w treści z załącznikiem nr 2 do SIWZ), c) w przypadku, gdy ofertę lub </w:t>
      </w:r>
      <w:r w:rsidRPr="00E10F2A">
        <w:rPr>
          <w:rFonts w:ascii="Times New Roman" w:eastAsia="Times New Roman" w:hAnsi="Times New Roman" w:cs="Times New Roman"/>
          <w:sz w:val="24"/>
          <w:szCs w:val="24"/>
          <w:lang w:eastAsia="pl-PL"/>
        </w:rPr>
        <w:lastRenderedPageBreak/>
        <w:t xml:space="preserve">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w zakresie wskazanym w pkt 11.1 i 11.2 SIWZ (zgodne w treści z załącznikiem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E10F2A">
        <w:rPr>
          <w:rFonts w:ascii="Times New Roman" w:eastAsia="Times New Roman" w:hAnsi="Times New Roman" w:cs="Times New Roman"/>
          <w:sz w:val="24"/>
          <w:szCs w:val="24"/>
          <w:lang w:eastAsia="pl-PL"/>
        </w:rPr>
        <w:t>Pzp</w:t>
      </w:r>
      <w:proofErr w:type="spellEnd"/>
      <w:r w:rsidRPr="00E10F2A">
        <w:rPr>
          <w:rFonts w:ascii="Times New Roman" w:eastAsia="Times New Roman" w:hAnsi="Times New Roman" w:cs="Times New Roman"/>
          <w:sz w:val="24"/>
          <w:szCs w:val="24"/>
          <w:lang w:eastAsia="pl-PL"/>
        </w:rPr>
        <w:t xml:space="preserve">. Zamawiający odstąpi od żądania dokumentu o którym mowa w pkt 2 lit. a) jeżeli na daną część zamówienia wpłynie tylko jedna oferta. 3.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III.2.2)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E10F2A">
        <w:rPr>
          <w:rFonts w:ascii="Times New Roman" w:eastAsia="Times New Roman" w:hAnsi="Times New Roman" w:cs="Times New Roman"/>
          <w:sz w:val="24"/>
          <w:szCs w:val="24"/>
          <w:lang w:eastAsia="pl-PL"/>
        </w:rPr>
        <w:t>ppkt</w:t>
      </w:r>
      <w:proofErr w:type="spellEnd"/>
      <w:r w:rsidRPr="00E10F2A">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rsidR="00D57DEE" w:rsidRDefault="00D57DEE" w:rsidP="00E10F2A">
      <w:pPr>
        <w:spacing w:after="0" w:line="240" w:lineRule="auto"/>
        <w:rPr>
          <w:rFonts w:ascii="Times New Roman" w:eastAsia="Times New Roman" w:hAnsi="Times New Roman" w:cs="Times New Roman"/>
          <w:sz w:val="24"/>
          <w:szCs w:val="24"/>
          <w:u w:val="single"/>
          <w:lang w:eastAsia="pl-PL"/>
        </w:rPr>
      </w:pPr>
    </w:p>
    <w:p w:rsidR="00E10F2A" w:rsidRPr="00E10F2A" w:rsidRDefault="00E10F2A" w:rsidP="00E10F2A">
      <w:pPr>
        <w:spacing w:after="0" w:line="240" w:lineRule="auto"/>
        <w:rPr>
          <w:rFonts w:ascii="Times New Roman" w:eastAsia="Times New Roman" w:hAnsi="Times New Roman" w:cs="Times New Roman"/>
          <w:sz w:val="24"/>
          <w:szCs w:val="24"/>
          <w:lang w:eastAsia="pl-PL"/>
        </w:rPr>
      </w:pPr>
      <w:bookmarkStart w:id="0" w:name="_GoBack"/>
      <w:bookmarkEnd w:id="0"/>
      <w:r w:rsidRPr="00E10F2A">
        <w:rPr>
          <w:rFonts w:ascii="Times New Roman" w:eastAsia="Times New Roman" w:hAnsi="Times New Roman" w:cs="Times New Roman"/>
          <w:sz w:val="24"/>
          <w:szCs w:val="24"/>
          <w:u w:val="single"/>
          <w:lang w:eastAsia="pl-PL"/>
        </w:rPr>
        <w:t xml:space="preserve">SEKCJA IV: PROCEDURA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IV.1) OPIS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IV.1.1) Tryb udzielenia zamówienia: </w:t>
      </w:r>
      <w:r w:rsidRPr="00E10F2A">
        <w:rPr>
          <w:rFonts w:ascii="Times New Roman" w:eastAsia="Times New Roman" w:hAnsi="Times New Roman" w:cs="Times New Roman"/>
          <w:sz w:val="24"/>
          <w:szCs w:val="24"/>
          <w:lang w:eastAsia="pl-PL"/>
        </w:rPr>
        <w:t xml:space="preserve">Przetarg nieograniczony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IV.1.2) Zamawiający żąda wniesienia wadium:</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Informacja na temat wadium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IV.1.3) Przewiduje się udzielenie zaliczek na poczet wykonania zamówienia:</w:t>
      </w:r>
      <w:r w:rsidRPr="00E10F2A">
        <w:rPr>
          <w:rFonts w:ascii="Times New Roman" w:eastAsia="Times New Roman" w:hAnsi="Times New Roman" w:cs="Times New Roman"/>
          <w:sz w:val="24"/>
          <w:szCs w:val="24"/>
          <w:lang w:eastAsia="pl-PL"/>
        </w:rPr>
        <w:t xml:space="preserv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Należy podać informacje na temat udzielania zaliczek: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lastRenderedPageBreak/>
        <w:t xml:space="preserve">Nie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IV.1.5.) Wymaga się złożenia oferty wariantowej: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Dopuszcza się złożenie oferty wariantowej </w:t>
      </w:r>
      <w:r w:rsidRPr="00E10F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Liczba wykonawców   </w:t>
      </w:r>
      <w:r w:rsidRPr="00E10F2A">
        <w:rPr>
          <w:rFonts w:ascii="Times New Roman" w:eastAsia="Times New Roman" w:hAnsi="Times New Roman" w:cs="Times New Roman"/>
          <w:sz w:val="24"/>
          <w:szCs w:val="24"/>
          <w:lang w:eastAsia="pl-PL"/>
        </w:rPr>
        <w:br/>
        <w:t xml:space="preserve">Przewidywana minimalna liczba wykonawców </w:t>
      </w:r>
      <w:r w:rsidRPr="00E10F2A">
        <w:rPr>
          <w:rFonts w:ascii="Times New Roman" w:eastAsia="Times New Roman" w:hAnsi="Times New Roman" w:cs="Times New Roman"/>
          <w:sz w:val="24"/>
          <w:szCs w:val="24"/>
          <w:lang w:eastAsia="pl-PL"/>
        </w:rPr>
        <w:br/>
        <w:t xml:space="preserve">Maksymalna liczba wykonawców   </w:t>
      </w:r>
      <w:r w:rsidRPr="00E10F2A">
        <w:rPr>
          <w:rFonts w:ascii="Times New Roman" w:eastAsia="Times New Roman" w:hAnsi="Times New Roman" w:cs="Times New Roman"/>
          <w:sz w:val="24"/>
          <w:szCs w:val="24"/>
          <w:lang w:eastAsia="pl-PL"/>
        </w:rPr>
        <w:br/>
        <w:t xml:space="preserve">Kryteria selekcji wykonawców: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IV.1.7) Informacje na temat umowy ramowej lub dynamicznego systemu zakupów: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Umowa ramowa będzie zawarta: </w:t>
      </w:r>
      <w:r w:rsidRPr="00E10F2A">
        <w:rPr>
          <w:rFonts w:ascii="Times New Roman" w:eastAsia="Times New Roman" w:hAnsi="Times New Roman" w:cs="Times New Roman"/>
          <w:sz w:val="24"/>
          <w:szCs w:val="24"/>
          <w:lang w:eastAsia="pl-PL"/>
        </w:rPr>
        <w:br/>
        <w:t xml:space="preserve">Czy przewiduje się ograniczenie liczby uczestników umowy ramowej: </w:t>
      </w:r>
      <w:r w:rsidRPr="00E10F2A">
        <w:rPr>
          <w:rFonts w:ascii="Times New Roman" w:eastAsia="Times New Roman" w:hAnsi="Times New Roman" w:cs="Times New Roman"/>
          <w:sz w:val="24"/>
          <w:szCs w:val="24"/>
          <w:lang w:eastAsia="pl-PL"/>
        </w:rPr>
        <w:br/>
        <w:t xml:space="preserve">Przewidziana maksymalna liczba uczestników umowy ramowej: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t xml:space="preserve">Zamówienie obejmuje ustanowienie dynamicznego systemu zakupów: </w:t>
      </w:r>
      <w:r w:rsidRPr="00E10F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0F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 xml:space="preserve">IV.1.8) Aukcja elektroniczna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Przewidziane jest przeprowadzenie aukcji elektronicznej </w:t>
      </w:r>
      <w:r w:rsidRPr="00E10F2A">
        <w:rPr>
          <w:rFonts w:ascii="Times New Roman" w:eastAsia="Times New Roman" w:hAnsi="Times New Roman" w:cs="Times New Roman"/>
          <w:i/>
          <w:iCs/>
          <w:sz w:val="24"/>
          <w:szCs w:val="24"/>
          <w:lang w:eastAsia="pl-PL"/>
        </w:rPr>
        <w:t xml:space="preserve">(przetarg nieograniczony, przetarg ograniczony, negocjacje z ogłoszeniem) </w:t>
      </w:r>
      <w:r w:rsidRPr="00E10F2A">
        <w:rPr>
          <w:rFonts w:ascii="Times New Roman" w:eastAsia="Times New Roman" w:hAnsi="Times New Roman" w:cs="Times New Roman"/>
          <w:sz w:val="24"/>
          <w:szCs w:val="24"/>
          <w:lang w:eastAsia="pl-PL"/>
        </w:rPr>
        <w:t xml:space="preserve">Nie </w:t>
      </w:r>
      <w:r w:rsidRPr="00E10F2A">
        <w:rPr>
          <w:rFonts w:ascii="Times New Roman" w:eastAsia="Times New Roman" w:hAnsi="Times New Roman" w:cs="Times New Roman"/>
          <w:sz w:val="24"/>
          <w:szCs w:val="24"/>
          <w:lang w:eastAsia="pl-PL"/>
        </w:rPr>
        <w:br/>
        <w:t xml:space="preserve">Należy podać adres strony internetowej, na której aukcja będzie prowadzona: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0F2A">
        <w:rPr>
          <w:rFonts w:ascii="Times New Roman" w:eastAsia="Times New Roman" w:hAnsi="Times New Roman" w:cs="Times New Roman"/>
          <w:sz w:val="24"/>
          <w:szCs w:val="24"/>
          <w:lang w:eastAsia="pl-PL"/>
        </w:rPr>
        <w:br/>
        <w:t xml:space="preserve">Informacje dotyczące przebiegu aukcji elektronicznej: </w:t>
      </w:r>
      <w:r w:rsidRPr="00E10F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0F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10F2A">
        <w:rPr>
          <w:rFonts w:ascii="Times New Roman" w:eastAsia="Times New Roman" w:hAnsi="Times New Roman" w:cs="Times New Roman"/>
          <w:sz w:val="24"/>
          <w:szCs w:val="24"/>
          <w:lang w:eastAsia="pl-PL"/>
        </w:rPr>
        <w:br/>
        <w:t xml:space="preserve">Informacje o liczbie etapów aukcji elektronicznej i czasie ich trwania: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Czas trwania: </w:t>
      </w:r>
      <w:r w:rsidRPr="00E10F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0F2A">
        <w:rPr>
          <w:rFonts w:ascii="Times New Roman" w:eastAsia="Times New Roman" w:hAnsi="Times New Roman" w:cs="Times New Roman"/>
          <w:sz w:val="24"/>
          <w:szCs w:val="24"/>
          <w:lang w:eastAsia="pl-PL"/>
        </w:rPr>
        <w:br/>
        <w:t xml:space="preserve">Warunki zamknięcia aukcji elektronicznej: </w:t>
      </w:r>
      <w:r w:rsidRPr="00E10F2A">
        <w:rPr>
          <w:rFonts w:ascii="Times New Roman" w:eastAsia="Times New Roman" w:hAnsi="Times New Roman" w:cs="Times New Roman"/>
          <w:sz w:val="24"/>
          <w:szCs w:val="24"/>
          <w:lang w:eastAsia="pl-PL"/>
        </w:rPr>
        <w:br/>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IV.2) KRYTERIA OCENY OFERT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IV.2.1) Kryteria oceny ofert: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IV.2.2) Kryteria</w:t>
      </w:r>
      <w:r w:rsidRPr="00E10F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Znaczenie</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60,00</w:t>
            </w:r>
          </w:p>
        </w:tc>
      </w:tr>
      <w:tr w:rsidR="00E10F2A" w:rsidRPr="00E10F2A" w:rsidTr="00E10F2A">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40,00</w:t>
            </w:r>
          </w:p>
        </w:tc>
      </w:tr>
    </w:tbl>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0F2A">
        <w:rPr>
          <w:rFonts w:ascii="Times New Roman" w:eastAsia="Times New Roman" w:hAnsi="Times New Roman" w:cs="Times New Roman"/>
          <w:b/>
          <w:bCs/>
          <w:sz w:val="24"/>
          <w:szCs w:val="24"/>
          <w:lang w:eastAsia="pl-PL"/>
        </w:rPr>
        <w:t>Pzp</w:t>
      </w:r>
      <w:proofErr w:type="spellEnd"/>
      <w:r w:rsidRPr="00E10F2A">
        <w:rPr>
          <w:rFonts w:ascii="Times New Roman" w:eastAsia="Times New Roman" w:hAnsi="Times New Roman" w:cs="Times New Roman"/>
          <w:b/>
          <w:bCs/>
          <w:sz w:val="24"/>
          <w:szCs w:val="24"/>
          <w:lang w:eastAsia="pl-PL"/>
        </w:rPr>
        <w:t xml:space="preserve"> </w:t>
      </w:r>
      <w:r w:rsidRPr="00E10F2A">
        <w:rPr>
          <w:rFonts w:ascii="Times New Roman" w:eastAsia="Times New Roman" w:hAnsi="Times New Roman" w:cs="Times New Roman"/>
          <w:sz w:val="24"/>
          <w:szCs w:val="24"/>
          <w:lang w:eastAsia="pl-PL"/>
        </w:rPr>
        <w:t xml:space="preserve">(przetarg nieograniczony) </w:t>
      </w:r>
      <w:r w:rsidRPr="00E10F2A">
        <w:rPr>
          <w:rFonts w:ascii="Times New Roman" w:eastAsia="Times New Roman" w:hAnsi="Times New Roman" w:cs="Times New Roman"/>
          <w:sz w:val="24"/>
          <w:szCs w:val="24"/>
          <w:lang w:eastAsia="pl-PL"/>
        </w:rPr>
        <w:br/>
        <w:t xml:space="preserve">Nie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IV.3) Negocjacje z ogłoszeniem, dialog konkurencyjny, partnerstwo innowacyjne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IV.3.1) Informacje na temat negocjacji z ogłoszeniem</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Minimalne wymagania, które muszą spełniać wszystkie oferty: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10F2A">
        <w:rPr>
          <w:rFonts w:ascii="Times New Roman" w:eastAsia="Times New Roman" w:hAnsi="Times New Roman" w:cs="Times New Roman"/>
          <w:sz w:val="24"/>
          <w:szCs w:val="24"/>
          <w:lang w:eastAsia="pl-PL"/>
        </w:rPr>
        <w:br/>
        <w:t xml:space="preserve">Przewidziany jest podział negocjacji na etapy w celu ograniczenia liczby ofert: </w:t>
      </w:r>
      <w:r w:rsidRPr="00E10F2A">
        <w:rPr>
          <w:rFonts w:ascii="Times New Roman" w:eastAsia="Times New Roman" w:hAnsi="Times New Roman" w:cs="Times New Roman"/>
          <w:sz w:val="24"/>
          <w:szCs w:val="24"/>
          <w:lang w:eastAsia="pl-PL"/>
        </w:rPr>
        <w:br/>
        <w:t xml:space="preserve">Należy podać informacje na temat etapów negocjacji (w tym liczbę etapów):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IV.3.2) Informacje na temat dialogu konkurencyjnego</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0F2A">
        <w:rPr>
          <w:rFonts w:ascii="Times New Roman" w:eastAsia="Times New Roman" w:hAnsi="Times New Roman" w:cs="Times New Roman"/>
          <w:sz w:val="24"/>
          <w:szCs w:val="24"/>
          <w:lang w:eastAsia="pl-PL"/>
        </w:rPr>
        <w:br/>
        <w:t xml:space="preserve">Wstępny harmonogram postępowania: </w:t>
      </w:r>
      <w:r w:rsidRPr="00E10F2A">
        <w:rPr>
          <w:rFonts w:ascii="Times New Roman" w:eastAsia="Times New Roman" w:hAnsi="Times New Roman" w:cs="Times New Roman"/>
          <w:sz w:val="24"/>
          <w:szCs w:val="24"/>
          <w:lang w:eastAsia="pl-PL"/>
        </w:rPr>
        <w:br/>
        <w:t xml:space="preserve">Podział dialogu na etapy w celu ograniczenia liczby rozwiązań: </w:t>
      </w:r>
      <w:r w:rsidRPr="00E10F2A">
        <w:rPr>
          <w:rFonts w:ascii="Times New Roman" w:eastAsia="Times New Roman" w:hAnsi="Times New Roman" w:cs="Times New Roman"/>
          <w:sz w:val="24"/>
          <w:szCs w:val="24"/>
          <w:lang w:eastAsia="pl-PL"/>
        </w:rPr>
        <w:br/>
        <w:t xml:space="preserve">Należy podać informacje na temat etapów dialogu: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IV.3.3) Informacje na temat partnerstwa innowacyjnego</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0F2A">
        <w:rPr>
          <w:rFonts w:ascii="Times New Roman" w:eastAsia="Times New Roman" w:hAnsi="Times New Roman" w:cs="Times New Roman"/>
          <w:sz w:val="24"/>
          <w:szCs w:val="24"/>
          <w:lang w:eastAsia="pl-PL"/>
        </w:rPr>
        <w:br/>
        <w:t xml:space="preserve">Informacje dodatkowe: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IV.4) Licytacja elektroniczna </w:t>
      </w:r>
      <w:r w:rsidRPr="00E10F2A">
        <w:rPr>
          <w:rFonts w:ascii="Times New Roman" w:eastAsia="Times New Roman" w:hAnsi="Times New Roman" w:cs="Times New Roman"/>
          <w:sz w:val="24"/>
          <w:szCs w:val="24"/>
          <w:lang w:eastAsia="pl-PL"/>
        </w:rPr>
        <w:br/>
        <w:t xml:space="preserve">Adres strony internetowej, na której będzie prowadzona licytacja elektroniczna: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Informacje o liczbie etapów licytacji elektronicznej i czasie ich trwania: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Czas trwania: </w:t>
      </w:r>
      <w:r w:rsidRPr="00E10F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Termin składania wniosków o dopuszczenie do udziału w licytacji elektronicznej: </w:t>
      </w:r>
      <w:r w:rsidRPr="00E10F2A">
        <w:rPr>
          <w:rFonts w:ascii="Times New Roman" w:eastAsia="Times New Roman" w:hAnsi="Times New Roman" w:cs="Times New Roman"/>
          <w:sz w:val="24"/>
          <w:szCs w:val="24"/>
          <w:lang w:eastAsia="pl-PL"/>
        </w:rPr>
        <w:br/>
        <w:t xml:space="preserve">Data: godzina: </w:t>
      </w:r>
      <w:r w:rsidRPr="00E10F2A">
        <w:rPr>
          <w:rFonts w:ascii="Times New Roman" w:eastAsia="Times New Roman" w:hAnsi="Times New Roman" w:cs="Times New Roman"/>
          <w:sz w:val="24"/>
          <w:szCs w:val="24"/>
          <w:lang w:eastAsia="pl-PL"/>
        </w:rPr>
        <w:br/>
        <w:t xml:space="preserve">Termin otwarcia licytacji elektronicznej: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Termin i warunki zamknięcia licytacji elektronicznej: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Wymagania dotyczące zabezpieczenia należytego wykonania umowy: </w:t>
      </w:r>
    </w:p>
    <w:p w:rsidR="00E10F2A" w:rsidRDefault="00E10F2A" w:rsidP="00E10F2A">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lang w:eastAsia="pl-PL"/>
        </w:rPr>
        <w:t xml:space="preserve">Informacje dodatkowe: </w:t>
      </w:r>
    </w:p>
    <w:p w:rsidR="00716FB0" w:rsidRPr="00E10F2A" w:rsidRDefault="00716FB0" w:rsidP="00E10F2A">
      <w:pPr>
        <w:spacing w:after="0" w:line="240" w:lineRule="auto"/>
        <w:rPr>
          <w:rFonts w:ascii="Times New Roman" w:eastAsia="Times New Roman" w:hAnsi="Times New Roman" w:cs="Times New Roman"/>
          <w:sz w:val="24"/>
          <w:szCs w:val="24"/>
          <w:lang w:eastAsia="pl-PL"/>
        </w:rPr>
      </w:pPr>
    </w:p>
    <w:p w:rsidR="00E10F2A" w:rsidRPr="00E10F2A" w:rsidRDefault="00E10F2A" w:rsidP="00D57DEE">
      <w:pPr>
        <w:spacing w:after="0" w:line="240" w:lineRule="auto"/>
        <w:rPr>
          <w:rFonts w:ascii="Times New Roman" w:eastAsia="Times New Roman" w:hAnsi="Times New Roman" w:cs="Times New Roman"/>
          <w:sz w:val="24"/>
          <w:szCs w:val="24"/>
          <w:lang w:eastAsia="pl-PL"/>
        </w:rPr>
      </w:pPr>
      <w:r w:rsidRPr="00E10F2A">
        <w:rPr>
          <w:rFonts w:ascii="Times New Roman" w:eastAsia="Times New Roman" w:hAnsi="Times New Roman" w:cs="Times New Roman"/>
          <w:b/>
          <w:bCs/>
          <w:sz w:val="24"/>
          <w:szCs w:val="24"/>
          <w:lang w:eastAsia="pl-PL"/>
        </w:rPr>
        <w:t>IV.5) ZMIANA UMOWY</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0F2A">
        <w:rPr>
          <w:rFonts w:ascii="Times New Roman" w:eastAsia="Times New Roman" w:hAnsi="Times New Roman" w:cs="Times New Roman"/>
          <w:sz w:val="24"/>
          <w:szCs w:val="24"/>
          <w:lang w:eastAsia="pl-PL"/>
        </w:rPr>
        <w:t xml:space="preserve"> Tak </w:t>
      </w:r>
      <w:r w:rsidRPr="00E10F2A">
        <w:rPr>
          <w:rFonts w:ascii="Times New Roman" w:eastAsia="Times New Roman" w:hAnsi="Times New Roman" w:cs="Times New Roman"/>
          <w:sz w:val="24"/>
          <w:szCs w:val="24"/>
          <w:lang w:eastAsia="pl-PL"/>
        </w:rPr>
        <w:br/>
        <w:t xml:space="preserve">Należy wskazać zakres, charakter zmian oraz warunki wprowadzenia zmian: </w:t>
      </w:r>
      <w:r w:rsidRPr="00E10F2A">
        <w:rPr>
          <w:rFonts w:ascii="Times New Roman" w:eastAsia="Times New Roman" w:hAnsi="Times New Roman" w:cs="Times New Roman"/>
          <w:sz w:val="24"/>
          <w:szCs w:val="24"/>
          <w:lang w:eastAsia="pl-PL"/>
        </w:rPr>
        <w:br/>
        <w:t xml:space="preserve">1. Wszelkie zmiany niniejszej Umowy nastąpić muszą w formie pisemnej, pod rygorem nieważności, w formie aneksu podpisanego przez każdą ze stron z uwzględnieniem przepisów ustawy Prawo zamówień publicznych. 2. Zakazuje się istotnych zmian postanowień zawartej Umowy w stosunku do treści oferty, na podstawie której dokonano wyboru Wykonawcy, z zastrzeżeniem ust. 3. 3. Zmiana postanowień Umowy w stosunku do treści oferty Wykonawcy, jest możliwa poprzez zmianę: 1) 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4 ust. 1 umowy. 2) producenta zaoferowanych przez Wykonawcę produktów pod warunkiem spełnienia wszystkich wymagań opisanych w SIWZ i przy zachowaniu niezmienności cen jednostkowych w przypadkach niezależnych od Wykonawcy (np. wyczerpanie asortymentu, wycofanie produktów z użytku, wycofanie z produkcji). 4. Nie stanowią zmiany Umowy w rozumieniu art. 144 ust. 1 ustawy Prawo zamówień publicznych zmiany: 1) danych związanych z obsługą administracyjno-organizacyjną Umowy, w szczególności zmiana numeru rachunku bankowego; 2) danych teleadresowych; 3) danych rejestrowych; 4) będące następstwem sukcesji uniwersalnej po jednej ze stron Umowy. 5. W przypadku zmiany stawki podatku VAT uwzględnienie nowej stawki (i związana z tym zmiana ceny brutto) następować będzie automatycznie w dacie określonej przez przepisy wprowadzające zmianę stawki podatku VAT bez konieczności podpisywania odrębnego aneksu. 6. Zamawiający wskazuje, iż może nastąpić zmiana postanowień umowy w zakresie wskazanej w treści umowy przewidywanej dacie poinformowania, a tym samym udostępnienia Wykonawcy pomieszczeń, przy czym Zamawiający zastrzega, iż termin ten może ulec przesunięciu, w szczególności w przypadku opóźnień po stronie wykonawcy robót budowlanych lub innych zmian związanych z przedłużeniem obowiązywania umowy dotacyjnej. 7. Niezależnie od postanowień ust. 3, Umowa może zostać zmieniona w pozostałym zakresie dopuszczalnym przez art. 144 ustawy Prawo zamówień publicznych.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lastRenderedPageBreak/>
        <w:t xml:space="preserve">IV.6) INFORMACJE ADMINISTRACYJNE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IV.6.1) Sposób udostępniania informacji o charakterze poufnym </w:t>
      </w:r>
      <w:r w:rsidRPr="00E10F2A">
        <w:rPr>
          <w:rFonts w:ascii="Times New Roman" w:eastAsia="Times New Roman" w:hAnsi="Times New Roman" w:cs="Times New Roman"/>
          <w:i/>
          <w:iCs/>
          <w:sz w:val="24"/>
          <w:szCs w:val="24"/>
          <w:lang w:eastAsia="pl-PL"/>
        </w:rPr>
        <w:t xml:space="preserve">(jeżeli dotyczy):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Środki służące ochronie informacji o charakterze poufnym</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0F2A">
        <w:rPr>
          <w:rFonts w:ascii="Times New Roman" w:eastAsia="Times New Roman" w:hAnsi="Times New Roman" w:cs="Times New Roman"/>
          <w:sz w:val="24"/>
          <w:szCs w:val="24"/>
          <w:lang w:eastAsia="pl-PL"/>
        </w:rPr>
        <w:br/>
        <w:t xml:space="preserve">Data: 2019-01-18, godzina: 09:30, </w:t>
      </w:r>
      <w:r w:rsidRPr="00E10F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0F2A">
        <w:rPr>
          <w:rFonts w:ascii="Times New Roman" w:eastAsia="Times New Roman" w:hAnsi="Times New Roman" w:cs="Times New Roman"/>
          <w:sz w:val="24"/>
          <w:szCs w:val="24"/>
          <w:lang w:eastAsia="pl-PL"/>
        </w:rPr>
        <w:br/>
        <w:t xml:space="preserve">Nie </w:t>
      </w:r>
      <w:r w:rsidRPr="00E10F2A">
        <w:rPr>
          <w:rFonts w:ascii="Times New Roman" w:eastAsia="Times New Roman" w:hAnsi="Times New Roman" w:cs="Times New Roman"/>
          <w:sz w:val="24"/>
          <w:szCs w:val="24"/>
          <w:lang w:eastAsia="pl-PL"/>
        </w:rPr>
        <w:br/>
        <w:t xml:space="preserve">Wskazać powody: </w:t>
      </w:r>
      <w:r w:rsidRPr="00E10F2A">
        <w:rPr>
          <w:rFonts w:ascii="Times New Roman" w:eastAsia="Times New Roman" w:hAnsi="Times New Roman" w:cs="Times New Roman"/>
          <w:sz w:val="24"/>
          <w:szCs w:val="24"/>
          <w:lang w:eastAsia="pl-PL"/>
        </w:rPr>
        <w:br/>
        <w:t xml:space="preserve">nie dotyczy </w:t>
      </w:r>
      <w:r w:rsidRPr="00E10F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0F2A">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 xml:space="preserve">IV.6.3) Termin związania ofertą: </w:t>
      </w:r>
      <w:r w:rsidRPr="00E10F2A">
        <w:rPr>
          <w:rFonts w:ascii="Times New Roman" w:eastAsia="Times New Roman" w:hAnsi="Times New Roman" w:cs="Times New Roman"/>
          <w:sz w:val="24"/>
          <w:szCs w:val="24"/>
          <w:lang w:eastAsia="pl-PL"/>
        </w:rPr>
        <w:t xml:space="preserve">do: okres w dniach: 30 (od ostatecznego terminu składania ofert)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0F2A">
        <w:rPr>
          <w:rFonts w:ascii="Times New Roman" w:eastAsia="Times New Roman" w:hAnsi="Times New Roman" w:cs="Times New Roman"/>
          <w:sz w:val="24"/>
          <w:szCs w:val="24"/>
          <w:lang w:eastAsia="pl-PL"/>
        </w:rPr>
        <w:t xml:space="preserve"> Nie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0F2A">
        <w:rPr>
          <w:rFonts w:ascii="Times New Roman" w:eastAsia="Times New Roman" w:hAnsi="Times New Roman" w:cs="Times New Roman"/>
          <w:sz w:val="24"/>
          <w:szCs w:val="24"/>
          <w:lang w:eastAsia="pl-PL"/>
        </w:rPr>
        <w:t xml:space="preserve"> Nie </w:t>
      </w:r>
      <w:r w:rsidRPr="00E10F2A">
        <w:rPr>
          <w:rFonts w:ascii="Times New Roman" w:eastAsia="Times New Roman" w:hAnsi="Times New Roman" w:cs="Times New Roman"/>
          <w:sz w:val="24"/>
          <w:szCs w:val="24"/>
          <w:lang w:eastAsia="pl-PL"/>
        </w:rPr>
        <w:br/>
      </w:r>
      <w:r w:rsidRPr="00E10F2A">
        <w:rPr>
          <w:rFonts w:ascii="Times New Roman" w:eastAsia="Times New Roman" w:hAnsi="Times New Roman" w:cs="Times New Roman"/>
          <w:b/>
          <w:bCs/>
          <w:sz w:val="24"/>
          <w:szCs w:val="24"/>
          <w:lang w:eastAsia="pl-PL"/>
        </w:rPr>
        <w:t>IV.6.6) Informacje dodatkowe:</w:t>
      </w:r>
      <w:r w:rsidRPr="00E10F2A">
        <w:rPr>
          <w:rFonts w:ascii="Times New Roman" w:eastAsia="Times New Roman" w:hAnsi="Times New Roman" w:cs="Times New Roman"/>
          <w:sz w:val="24"/>
          <w:szCs w:val="24"/>
          <w:lang w:eastAsia="pl-PL"/>
        </w:rPr>
        <w:t xml:space="preserve"> </w:t>
      </w:r>
      <w:r w:rsidRPr="00E10F2A">
        <w:rPr>
          <w:rFonts w:ascii="Times New Roman" w:eastAsia="Times New Roman" w:hAnsi="Times New Roman" w:cs="Times New Roman"/>
          <w:sz w:val="24"/>
          <w:szCs w:val="24"/>
          <w:lang w:eastAsia="pl-PL"/>
        </w:rPr>
        <w:br/>
        <w:t xml:space="preserve">Nie dotyczy </w:t>
      </w:r>
    </w:p>
    <w:p w:rsidR="00E10F2A" w:rsidRPr="00E10F2A" w:rsidRDefault="00E10F2A" w:rsidP="00E10F2A">
      <w:pPr>
        <w:spacing w:after="0" w:line="240" w:lineRule="auto"/>
        <w:jc w:val="center"/>
        <w:rPr>
          <w:rFonts w:ascii="Times New Roman" w:eastAsia="Times New Roman" w:hAnsi="Times New Roman" w:cs="Times New Roman"/>
          <w:sz w:val="24"/>
          <w:szCs w:val="24"/>
          <w:lang w:eastAsia="pl-PL"/>
        </w:rPr>
      </w:pPr>
      <w:r w:rsidRPr="00E10F2A">
        <w:rPr>
          <w:rFonts w:ascii="Times New Roman" w:eastAsia="Times New Roman" w:hAnsi="Times New Roman" w:cs="Times New Roman"/>
          <w:sz w:val="24"/>
          <w:szCs w:val="24"/>
          <w:u w:val="single"/>
          <w:lang w:eastAsia="pl-PL"/>
        </w:rPr>
        <w:t xml:space="preserve">ZAŁĄCZNIK I - INFORMACJE DOTYCZĄCE OFERT CZĘŚCIOWYCH </w:t>
      </w:r>
    </w:p>
    <w:p w:rsidR="00E10F2A" w:rsidRPr="00E10F2A" w:rsidRDefault="00E10F2A" w:rsidP="00E10F2A">
      <w:pPr>
        <w:spacing w:after="0" w:line="240" w:lineRule="auto"/>
        <w:rPr>
          <w:rFonts w:ascii="Times New Roman" w:eastAsia="Times New Roman" w:hAnsi="Times New Roman" w:cs="Times New Roman"/>
          <w:sz w:val="24"/>
          <w:szCs w:val="24"/>
          <w:lang w:eastAsia="pl-PL"/>
        </w:rPr>
      </w:pPr>
    </w:p>
    <w:p w:rsidR="002A5F1E" w:rsidRPr="00716FB0" w:rsidRDefault="00716FB0" w:rsidP="00716FB0">
      <w:pPr>
        <w:ind w:left="6372"/>
        <w:rPr>
          <w:b/>
        </w:rPr>
      </w:pPr>
      <w:r w:rsidRPr="00716FB0">
        <w:rPr>
          <w:b/>
        </w:rPr>
        <w:t xml:space="preserve">  DYREKTOR</w:t>
      </w:r>
    </w:p>
    <w:p w:rsidR="00716FB0" w:rsidRPr="00716FB0" w:rsidRDefault="00716FB0" w:rsidP="00716FB0">
      <w:pPr>
        <w:ind w:left="6372"/>
        <w:rPr>
          <w:b/>
        </w:rPr>
      </w:pPr>
      <w:r w:rsidRPr="00716FB0">
        <w:rPr>
          <w:b/>
        </w:rPr>
        <w:t>Andrzej Mazur</w:t>
      </w:r>
    </w:p>
    <w:sectPr w:rsidR="00716FB0" w:rsidRPr="0071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2A"/>
    <w:rsid w:val="002A5F1E"/>
    <w:rsid w:val="00716FB0"/>
    <w:rsid w:val="00D57DEE"/>
    <w:rsid w:val="00E10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8A35"/>
  <w15:chartTrackingRefBased/>
  <w15:docId w15:val="{277F8F8C-6537-484E-84C0-08407B5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1499">
      <w:bodyDiv w:val="1"/>
      <w:marLeft w:val="0"/>
      <w:marRight w:val="0"/>
      <w:marTop w:val="0"/>
      <w:marBottom w:val="0"/>
      <w:divBdr>
        <w:top w:val="none" w:sz="0" w:space="0" w:color="auto"/>
        <w:left w:val="none" w:sz="0" w:space="0" w:color="auto"/>
        <w:bottom w:val="none" w:sz="0" w:space="0" w:color="auto"/>
        <w:right w:val="none" w:sz="0" w:space="0" w:color="auto"/>
      </w:divBdr>
      <w:divsChild>
        <w:div w:id="149297064">
          <w:marLeft w:val="0"/>
          <w:marRight w:val="0"/>
          <w:marTop w:val="0"/>
          <w:marBottom w:val="0"/>
          <w:divBdr>
            <w:top w:val="none" w:sz="0" w:space="0" w:color="auto"/>
            <w:left w:val="none" w:sz="0" w:space="0" w:color="auto"/>
            <w:bottom w:val="none" w:sz="0" w:space="0" w:color="auto"/>
            <w:right w:val="none" w:sz="0" w:space="0" w:color="auto"/>
          </w:divBdr>
          <w:divsChild>
            <w:div w:id="455873033">
              <w:marLeft w:val="0"/>
              <w:marRight w:val="0"/>
              <w:marTop w:val="0"/>
              <w:marBottom w:val="0"/>
              <w:divBdr>
                <w:top w:val="none" w:sz="0" w:space="0" w:color="auto"/>
                <w:left w:val="none" w:sz="0" w:space="0" w:color="auto"/>
                <w:bottom w:val="none" w:sz="0" w:space="0" w:color="auto"/>
                <w:right w:val="none" w:sz="0" w:space="0" w:color="auto"/>
              </w:divBdr>
            </w:div>
            <w:div w:id="1798527460">
              <w:marLeft w:val="0"/>
              <w:marRight w:val="0"/>
              <w:marTop w:val="0"/>
              <w:marBottom w:val="0"/>
              <w:divBdr>
                <w:top w:val="none" w:sz="0" w:space="0" w:color="auto"/>
                <w:left w:val="none" w:sz="0" w:space="0" w:color="auto"/>
                <w:bottom w:val="none" w:sz="0" w:space="0" w:color="auto"/>
                <w:right w:val="none" w:sz="0" w:space="0" w:color="auto"/>
              </w:divBdr>
            </w:div>
            <w:div w:id="724304199">
              <w:marLeft w:val="0"/>
              <w:marRight w:val="0"/>
              <w:marTop w:val="0"/>
              <w:marBottom w:val="0"/>
              <w:divBdr>
                <w:top w:val="none" w:sz="0" w:space="0" w:color="auto"/>
                <w:left w:val="none" w:sz="0" w:space="0" w:color="auto"/>
                <w:bottom w:val="none" w:sz="0" w:space="0" w:color="auto"/>
                <w:right w:val="none" w:sz="0" w:space="0" w:color="auto"/>
              </w:divBdr>
              <w:divsChild>
                <w:div w:id="493685832">
                  <w:marLeft w:val="0"/>
                  <w:marRight w:val="0"/>
                  <w:marTop w:val="0"/>
                  <w:marBottom w:val="0"/>
                  <w:divBdr>
                    <w:top w:val="none" w:sz="0" w:space="0" w:color="auto"/>
                    <w:left w:val="none" w:sz="0" w:space="0" w:color="auto"/>
                    <w:bottom w:val="none" w:sz="0" w:space="0" w:color="auto"/>
                    <w:right w:val="none" w:sz="0" w:space="0" w:color="auto"/>
                  </w:divBdr>
                </w:div>
              </w:divsChild>
            </w:div>
            <w:div w:id="1641153851">
              <w:marLeft w:val="0"/>
              <w:marRight w:val="0"/>
              <w:marTop w:val="0"/>
              <w:marBottom w:val="0"/>
              <w:divBdr>
                <w:top w:val="none" w:sz="0" w:space="0" w:color="auto"/>
                <w:left w:val="none" w:sz="0" w:space="0" w:color="auto"/>
                <w:bottom w:val="none" w:sz="0" w:space="0" w:color="auto"/>
                <w:right w:val="none" w:sz="0" w:space="0" w:color="auto"/>
              </w:divBdr>
              <w:divsChild>
                <w:div w:id="194927565">
                  <w:marLeft w:val="0"/>
                  <w:marRight w:val="0"/>
                  <w:marTop w:val="0"/>
                  <w:marBottom w:val="0"/>
                  <w:divBdr>
                    <w:top w:val="none" w:sz="0" w:space="0" w:color="auto"/>
                    <w:left w:val="none" w:sz="0" w:space="0" w:color="auto"/>
                    <w:bottom w:val="none" w:sz="0" w:space="0" w:color="auto"/>
                    <w:right w:val="none" w:sz="0" w:space="0" w:color="auto"/>
                  </w:divBdr>
                </w:div>
              </w:divsChild>
            </w:div>
            <w:div w:id="1970478736">
              <w:marLeft w:val="0"/>
              <w:marRight w:val="0"/>
              <w:marTop w:val="0"/>
              <w:marBottom w:val="0"/>
              <w:divBdr>
                <w:top w:val="none" w:sz="0" w:space="0" w:color="auto"/>
                <w:left w:val="none" w:sz="0" w:space="0" w:color="auto"/>
                <w:bottom w:val="none" w:sz="0" w:space="0" w:color="auto"/>
                <w:right w:val="none" w:sz="0" w:space="0" w:color="auto"/>
              </w:divBdr>
              <w:divsChild>
                <w:div w:id="794371985">
                  <w:marLeft w:val="0"/>
                  <w:marRight w:val="0"/>
                  <w:marTop w:val="0"/>
                  <w:marBottom w:val="0"/>
                  <w:divBdr>
                    <w:top w:val="none" w:sz="0" w:space="0" w:color="auto"/>
                    <w:left w:val="none" w:sz="0" w:space="0" w:color="auto"/>
                    <w:bottom w:val="none" w:sz="0" w:space="0" w:color="auto"/>
                    <w:right w:val="none" w:sz="0" w:space="0" w:color="auto"/>
                  </w:divBdr>
                </w:div>
                <w:div w:id="35204235">
                  <w:marLeft w:val="0"/>
                  <w:marRight w:val="0"/>
                  <w:marTop w:val="0"/>
                  <w:marBottom w:val="0"/>
                  <w:divBdr>
                    <w:top w:val="none" w:sz="0" w:space="0" w:color="auto"/>
                    <w:left w:val="none" w:sz="0" w:space="0" w:color="auto"/>
                    <w:bottom w:val="none" w:sz="0" w:space="0" w:color="auto"/>
                    <w:right w:val="none" w:sz="0" w:space="0" w:color="auto"/>
                  </w:divBdr>
                </w:div>
                <w:div w:id="1765875233">
                  <w:marLeft w:val="0"/>
                  <w:marRight w:val="0"/>
                  <w:marTop w:val="0"/>
                  <w:marBottom w:val="0"/>
                  <w:divBdr>
                    <w:top w:val="none" w:sz="0" w:space="0" w:color="auto"/>
                    <w:left w:val="none" w:sz="0" w:space="0" w:color="auto"/>
                    <w:bottom w:val="none" w:sz="0" w:space="0" w:color="auto"/>
                    <w:right w:val="none" w:sz="0" w:space="0" w:color="auto"/>
                  </w:divBdr>
                </w:div>
                <w:div w:id="1544752135">
                  <w:marLeft w:val="0"/>
                  <w:marRight w:val="0"/>
                  <w:marTop w:val="0"/>
                  <w:marBottom w:val="0"/>
                  <w:divBdr>
                    <w:top w:val="none" w:sz="0" w:space="0" w:color="auto"/>
                    <w:left w:val="none" w:sz="0" w:space="0" w:color="auto"/>
                    <w:bottom w:val="none" w:sz="0" w:space="0" w:color="auto"/>
                    <w:right w:val="none" w:sz="0" w:space="0" w:color="auto"/>
                  </w:divBdr>
                </w:div>
              </w:divsChild>
            </w:div>
            <w:div w:id="1471705181">
              <w:marLeft w:val="0"/>
              <w:marRight w:val="0"/>
              <w:marTop w:val="0"/>
              <w:marBottom w:val="0"/>
              <w:divBdr>
                <w:top w:val="none" w:sz="0" w:space="0" w:color="auto"/>
                <w:left w:val="none" w:sz="0" w:space="0" w:color="auto"/>
                <w:bottom w:val="none" w:sz="0" w:space="0" w:color="auto"/>
                <w:right w:val="none" w:sz="0" w:space="0" w:color="auto"/>
              </w:divBdr>
              <w:divsChild>
                <w:div w:id="284116238">
                  <w:marLeft w:val="0"/>
                  <w:marRight w:val="0"/>
                  <w:marTop w:val="0"/>
                  <w:marBottom w:val="0"/>
                  <w:divBdr>
                    <w:top w:val="none" w:sz="0" w:space="0" w:color="auto"/>
                    <w:left w:val="none" w:sz="0" w:space="0" w:color="auto"/>
                    <w:bottom w:val="none" w:sz="0" w:space="0" w:color="auto"/>
                    <w:right w:val="none" w:sz="0" w:space="0" w:color="auto"/>
                  </w:divBdr>
                </w:div>
                <w:div w:id="985204616">
                  <w:marLeft w:val="0"/>
                  <w:marRight w:val="0"/>
                  <w:marTop w:val="0"/>
                  <w:marBottom w:val="0"/>
                  <w:divBdr>
                    <w:top w:val="none" w:sz="0" w:space="0" w:color="auto"/>
                    <w:left w:val="none" w:sz="0" w:space="0" w:color="auto"/>
                    <w:bottom w:val="none" w:sz="0" w:space="0" w:color="auto"/>
                    <w:right w:val="none" w:sz="0" w:space="0" w:color="auto"/>
                  </w:divBdr>
                </w:div>
                <w:div w:id="2027562459">
                  <w:marLeft w:val="0"/>
                  <w:marRight w:val="0"/>
                  <w:marTop w:val="0"/>
                  <w:marBottom w:val="0"/>
                  <w:divBdr>
                    <w:top w:val="none" w:sz="0" w:space="0" w:color="auto"/>
                    <w:left w:val="none" w:sz="0" w:space="0" w:color="auto"/>
                    <w:bottom w:val="none" w:sz="0" w:space="0" w:color="auto"/>
                    <w:right w:val="none" w:sz="0" w:space="0" w:color="auto"/>
                  </w:divBdr>
                </w:div>
                <w:div w:id="1337263974">
                  <w:marLeft w:val="0"/>
                  <w:marRight w:val="0"/>
                  <w:marTop w:val="0"/>
                  <w:marBottom w:val="0"/>
                  <w:divBdr>
                    <w:top w:val="none" w:sz="0" w:space="0" w:color="auto"/>
                    <w:left w:val="none" w:sz="0" w:space="0" w:color="auto"/>
                    <w:bottom w:val="none" w:sz="0" w:space="0" w:color="auto"/>
                    <w:right w:val="none" w:sz="0" w:space="0" w:color="auto"/>
                  </w:divBdr>
                </w:div>
                <w:div w:id="1721591227">
                  <w:marLeft w:val="0"/>
                  <w:marRight w:val="0"/>
                  <w:marTop w:val="0"/>
                  <w:marBottom w:val="0"/>
                  <w:divBdr>
                    <w:top w:val="none" w:sz="0" w:space="0" w:color="auto"/>
                    <w:left w:val="none" w:sz="0" w:space="0" w:color="auto"/>
                    <w:bottom w:val="none" w:sz="0" w:space="0" w:color="auto"/>
                    <w:right w:val="none" w:sz="0" w:space="0" w:color="auto"/>
                  </w:divBdr>
                </w:div>
                <w:div w:id="1866552573">
                  <w:marLeft w:val="0"/>
                  <w:marRight w:val="0"/>
                  <w:marTop w:val="0"/>
                  <w:marBottom w:val="0"/>
                  <w:divBdr>
                    <w:top w:val="none" w:sz="0" w:space="0" w:color="auto"/>
                    <w:left w:val="none" w:sz="0" w:space="0" w:color="auto"/>
                    <w:bottom w:val="none" w:sz="0" w:space="0" w:color="auto"/>
                    <w:right w:val="none" w:sz="0" w:space="0" w:color="auto"/>
                  </w:divBdr>
                </w:div>
                <w:div w:id="67189616">
                  <w:marLeft w:val="0"/>
                  <w:marRight w:val="0"/>
                  <w:marTop w:val="0"/>
                  <w:marBottom w:val="0"/>
                  <w:divBdr>
                    <w:top w:val="none" w:sz="0" w:space="0" w:color="auto"/>
                    <w:left w:val="none" w:sz="0" w:space="0" w:color="auto"/>
                    <w:bottom w:val="none" w:sz="0" w:space="0" w:color="auto"/>
                    <w:right w:val="none" w:sz="0" w:space="0" w:color="auto"/>
                  </w:divBdr>
                </w:div>
              </w:divsChild>
            </w:div>
            <w:div w:id="1469473455">
              <w:marLeft w:val="0"/>
              <w:marRight w:val="0"/>
              <w:marTop w:val="0"/>
              <w:marBottom w:val="0"/>
              <w:divBdr>
                <w:top w:val="none" w:sz="0" w:space="0" w:color="auto"/>
                <w:left w:val="none" w:sz="0" w:space="0" w:color="auto"/>
                <w:bottom w:val="none" w:sz="0" w:space="0" w:color="auto"/>
                <w:right w:val="none" w:sz="0" w:space="0" w:color="auto"/>
              </w:divBdr>
              <w:divsChild>
                <w:div w:id="1272205223">
                  <w:marLeft w:val="0"/>
                  <w:marRight w:val="0"/>
                  <w:marTop w:val="0"/>
                  <w:marBottom w:val="0"/>
                  <w:divBdr>
                    <w:top w:val="none" w:sz="0" w:space="0" w:color="auto"/>
                    <w:left w:val="none" w:sz="0" w:space="0" w:color="auto"/>
                    <w:bottom w:val="none" w:sz="0" w:space="0" w:color="auto"/>
                    <w:right w:val="none" w:sz="0" w:space="0" w:color="auto"/>
                  </w:divBdr>
                </w:div>
                <w:div w:id="25644513">
                  <w:marLeft w:val="0"/>
                  <w:marRight w:val="0"/>
                  <w:marTop w:val="0"/>
                  <w:marBottom w:val="0"/>
                  <w:divBdr>
                    <w:top w:val="none" w:sz="0" w:space="0" w:color="auto"/>
                    <w:left w:val="none" w:sz="0" w:space="0" w:color="auto"/>
                    <w:bottom w:val="none" w:sz="0" w:space="0" w:color="auto"/>
                    <w:right w:val="none" w:sz="0" w:space="0" w:color="auto"/>
                  </w:divBdr>
                </w:div>
              </w:divsChild>
            </w:div>
            <w:div w:id="1610042132">
              <w:marLeft w:val="0"/>
              <w:marRight w:val="0"/>
              <w:marTop w:val="0"/>
              <w:marBottom w:val="0"/>
              <w:divBdr>
                <w:top w:val="none" w:sz="0" w:space="0" w:color="auto"/>
                <w:left w:val="none" w:sz="0" w:space="0" w:color="auto"/>
                <w:bottom w:val="none" w:sz="0" w:space="0" w:color="auto"/>
                <w:right w:val="none" w:sz="0" w:space="0" w:color="auto"/>
              </w:divBdr>
              <w:divsChild>
                <w:div w:id="2110730669">
                  <w:marLeft w:val="0"/>
                  <w:marRight w:val="0"/>
                  <w:marTop w:val="0"/>
                  <w:marBottom w:val="0"/>
                  <w:divBdr>
                    <w:top w:val="none" w:sz="0" w:space="0" w:color="auto"/>
                    <w:left w:val="none" w:sz="0" w:space="0" w:color="auto"/>
                    <w:bottom w:val="none" w:sz="0" w:space="0" w:color="auto"/>
                    <w:right w:val="none" w:sz="0" w:space="0" w:color="auto"/>
                  </w:divBdr>
                </w:div>
                <w:div w:id="1086653645">
                  <w:marLeft w:val="0"/>
                  <w:marRight w:val="0"/>
                  <w:marTop w:val="0"/>
                  <w:marBottom w:val="0"/>
                  <w:divBdr>
                    <w:top w:val="none" w:sz="0" w:space="0" w:color="auto"/>
                    <w:left w:val="none" w:sz="0" w:space="0" w:color="auto"/>
                    <w:bottom w:val="none" w:sz="0" w:space="0" w:color="auto"/>
                    <w:right w:val="none" w:sz="0" w:space="0" w:color="auto"/>
                  </w:divBdr>
                </w:div>
                <w:div w:id="742261006">
                  <w:marLeft w:val="0"/>
                  <w:marRight w:val="0"/>
                  <w:marTop w:val="0"/>
                  <w:marBottom w:val="0"/>
                  <w:divBdr>
                    <w:top w:val="none" w:sz="0" w:space="0" w:color="auto"/>
                    <w:left w:val="none" w:sz="0" w:space="0" w:color="auto"/>
                    <w:bottom w:val="none" w:sz="0" w:space="0" w:color="auto"/>
                    <w:right w:val="none" w:sz="0" w:space="0" w:color="auto"/>
                  </w:divBdr>
                </w:div>
                <w:div w:id="2143957584">
                  <w:marLeft w:val="0"/>
                  <w:marRight w:val="0"/>
                  <w:marTop w:val="0"/>
                  <w:marBottom w:val="0"/>
                  <w:divBdr>
                    <w:top w:val="none" w:sz="0" w:space="0" w:color="auto"/>
                    <w:left w:val="none" w:sz="0" w:space="0" w:color="auto"/>
                    <w:bottom w:val="none" w:sz="0" w:space="0" w:color="auto"/>
                    <w:right w:val="none" w:sz="0" w:space="0" w:color="auto"/>
                  </w:divBdr>
                </w:div>
                <w:div w:id="722405596">
                  <w:marLeft w:val="0"/>
                  <w:marRight w:val="0"/>
                  <w:marTop w:val="0"/>
                  <w:marBottom w:val="0"/>
                  <w:divBdr>
                    <w:top w:val="none" w:sz="0" w:space="0" w:color="auto"/>
                    <w:left w:val="none" w:sz="0" w:space="0" w:color="auto"/>
                    <w:bottom w:val="none" w:sz="0" w:space="0" w:color="auto"/>
                    <w:right w:val="none" w:sz="0" w:space="0" w:color="auto"/>
                  </w:divBdr>
                </w:div>
                <w:div w:id="2060594559">
                  <w:marLeft w:val="0"/>
                  <w:marRight w:val="0"/>
                  <w:marTop w:val="0"/>
                  <w:marBottom w:val="0"/>
                  <w:divBdr>
                    <w:top w:val="none" w:sz="0" w:space="0" w:color="auto"/>
                    <w:left w:val="none" w:sz="0" w:space="0" w:color="auto"/>
                    <w:bottom w:val="none" w:sz="0" w:space="0" w:color="auto"/>
                    <w:right w:val="none" w:sz="0" w:space="0" w:color="auto"/>
                  </w:divBdr>
                </w:div>
                <w:div w:id="1877768703">
                  <w:marLeft w:val="0"/>
                  <w:marRight w:val="0"/>
                  <w:marTop w:val="0"/>
                  <w:marBottom w:val="0"/>
                  <w:divBdr>
                    <w:top w:val="none" w:sz="0" w:space="0" w:color="auto"/>
                    <w:left w:val="none" w:sz="0" w:space="0" w:color="auto"/>
                    <w:bottom w:val="none" w:sz="0" w:space="0" w:color="auto"/>
                    <w:right w:val="none" w:sz="0" w:space="0" w:color="auto"/>
                  </w:divBdr>
                </w:div>
              </w:divsChild>
            </w:div>
            <w:div w:id="1911771609">
              <w:marLeft w:val="0"/>
              <w:marRight w:val="0"/>
              <w:marTop w:val="0"/>
              <w:marBottom w:val="0"/>
              <w:divBdr>
                <w:top w:val="none" w:sz="0" w:space="0" w:color="auto"/>
                <w:left w:val="none" w:sz="0" w:space="0" w:color="auto"/>
                <w:bottom w:val="none" w:sz="0" w:space="0" w:color="auto"/>
                <w:right w:val="none" w:sz="0" w:space="0" w:color="auto"/>
              </w:divBdr>
              <w:divsChild>
                <w:div w:id="1395158365">
                  <w:marLeft w:val="0"/>
                  <w:marRight w:val="0"/>
                  <w:marTop w:val="0"/>
                  <w:marBottom w:val="0"/>
                  <w:divBdr>
                    <w:top w:val="none" w:sz="0" w:space="0" w:color="auto"/>
                    <w:left w:val="none" w:sz="0" w:space="0" w:color="auto"/>
                    <w:bottom w:val="none" w:sz="0" w:space="0" w:color="auto"/>
                    <w:right w:val="none" w:sz="0" w:space="0" w:color="auto"/>
                  </w:divBdr>
                </w:div>
                <w:div w:id="998730480">
                  <w:marLeft w:val="0"/>
                  <w:marRight w:val="0"/>
                  <w:marTop w:val="0"/>
                  <w:marBottom w:val="0"/>
                  <w:divBdr>
                    <w:top w:val="none" w:sz="0" w:space="0" w:color="auto"/>
                    <w:left w:val="none" w:sz="0" w:space="0" w:color="auto"/>
                    <w:bottom w:val="none" w:sz="0" w:space="0" w:color="auto"/>
                    <w:right w:val="none" w:sz="0" w:space="0" w:color="auto"/>
                  </w:divBdr>
                </w:div>
                <w:div w:id="740835213">
                  <w:marLeft w:val="0"/>
                  <w:marRight w:val="0"/>
                  <w:marTop w:val="0"/>
                  <w:marBottom w:val="0"/>
                  <w:divBdr>
                    <w:top w:val="none" w:sz="0" w:space="0" w:color="auto"/>
                    <w:left w:val="none" w:sz="0" w:space="0" w:color="auto"/>
                    <w:bottom w:val="none" w:sz="0" w:space="0" w:color="auto"/>
                    <w:right w:val="none" w:sz="0" w:space="0" w:color="auto"/>
                  </w:divBdr>
                </w:div>
                <w:div w:id="576747946">
                  <w:marLeft w:val="0"/>
                  <w:marRight w:val="0"/>
                  <w:marTop w:val="0"/>
                  <w:marBottom w:val="0"/>
                  <w:divBdr>
                    <w:top w:val="none" w:sz="0" w:space="0" w:color="auto"/>
                    <w:left w:val="none" w:sz="0" w:space="0" w:color="auto"/>
                    <w:bottom w:val="none" w:sz="0" w:space="0" w:color="auto"/>
                    <w:right w:val="none" w:sz="0" w:space="0" w:color="auto"/>
                  </w:divBdr>
                </w:div>
                <w:div w:id="666252853">
                  <w:marLeft w:val="0"/>
                  <w:marRight w:val="0"/>
                  <w:marTop w:val="0"/>
                  <w:marBottom w:val="0"/>
                  <w:divBdr>
                    <w:top w:val="none" w:sz="0" w:space="0" w:color="auto"/>
                    <w:left w:val="none" w:sz="0" w:space="0" w:color="auto"/>
                    <w:bottom w:val="none" w:sz="0" w:space="0" w:color="auto"/>
                    <w:right w:val="none" w:sz="0" w:space="0" w:color="auto"/>
                  </w:divBdr>
                </w:div>
                <w:div w:id="775566085">
                  <w:marLeft w:val="0"/>
                  <w:marRight w:val="0"/>
                  <w:marTop w:val="0"/>
                  <w:marBottom w:val="0"/>
                  <w:divBdr>
                    <w:top w:val="none" w:sz="0" w:space="0" w:color="auto"/>
                    <w:left w:val="none" w:sz="0" w:space="0" w:color="auto"/>
                    <w:bottom w:val="none" w:sz="0" w:space="0" w:color="auto"/>
                    <w:right w:val="none" w:sz="0" w:space="0" w:color="auto"/>
                  </w:divBdr>
                </w:div>
                <w:div w:id="1731073411">
                  <w:marLeft w:val="0"/>
                  <w:marRight w:val="0"/>
                  <w:marTop w:val="0"/>
                  <w:marBottom w:val="0"/>
                  <w:divBdr>
                    <w:top w:val="none" w:sz="0" w:space="0" w:color="auto"/>
                    <w:left w:val="none" w:sz="0" w:space="0" w:color="auto"/>
                    <w:bottom w:val="none" w:sz="0" w:space="0" w:color="auto"/>
                    <w:right w:val="none" w:sz="0" w:space="0" w:color="auto"/>
                  </w:divBdr>
                </w:div>
                <w:div w:id="1630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4185</Words>
  <Characters>25112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3</cp:revision>
  <dcterms:created xsi:type="dcterms:W3CDTF">2019-01-10T11:35:00Z</dcterms:created>
  <dcterms:modified xsi:type="dcterms:W3CDTF">2019-01-10T11:40:00Z</dcterms:modified>
</cp:coreProperties>
</file>