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D0FD" w14:textId="7777777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sz w:val="18"/>
          <w:szCs w:val="18"/>
          <w:lang w:eastAsia="pl-PL"/>
        </w:rPr>
        <w:t xml:space="preserve">Ogłoszenie nr 500095058-N-2018 z dnia 27-04-2018 r. </w:t>
      </w:r>
    </w:p>
    <w:p w14:paraId="525F6488" w14:textId="77777777" w:rsidR="00140EF9" w:rsidRPr="00140EF9" w:rsidRDefault="00140EF9" w:rsidP="00140EF9">
      <w:pPr>
        <w:shd w:val="clear" w:color="auto" w:fill="FBFBE1"/>
        <w:spacing w:after="0" w:line="240" w:lineRule="auto"/>
        <w:jc w:val="center"/>
        <w:textAlignment w:val="top"/>
        <w:rPr>
          <w:rFonts w:ascii="Tahoma" w:eastAsia="Times New Roman" w:hAnsi="Tahoma" w:cs="Tahoma"/>
          <w:sz w:val="24"/>
          <w:szCs w:val="24"/>
          <w:lang w:eastAsia="pl-PL"/>
        </w:rPr>
      </w:pPr>
      <w:r w:rsidRPr="00140EF9">
        <w:rPr>
          <w:rFonts w:ascii="Tahoma" w:eastAsia="Times New Roman" w:hAnsi="Tahoma" w:cs="Tahoma"/>
          <w:sz w:val="24"/>
          <w:szCs w:val="24"/>
          <w:lang w:eastAsia="pl-PL"/>
        </w:rPr>
        <w:t>Warszawa:</w:t>
      </w:r>
      <w:r w:rsidRPr="00140EF9">
        <w:rPr>
          <w:rFonts w:ascii="Tahoma" w:eastAsia="Times New Roman" w:hAnsi="Tahoma" w:cs="Tahoma"/>
          <w:sz w:val="24"/>
          <w:szCs w:val="24"/>
          <w:lang w:eastAsia="pl-PL"/>
        </w:rPr>
        <w:br/>
        <w:t xml:space="preserve">OGŁOSZENIE O ZMIANIE OGŁOSZENIA </w:t>
      </w:r>
    </w:p>
    <w:p w14:paraId="30A0A174" w14:textId="7777777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b/>
          <w:bCs/>
          <w:sz w:val="18"/>
          <w:szCs w:val="18"/>
          <w:lang w:eastAsia="pl-PL"/>
        </w:rPr>
        <w:t>OGŁOSZENIE DOTYCZY:</w:t>
      </w:r>
      <w:r w:rsidRPr="00140EF9">
        <w:rPr>
          <w:rFonts w:ascii="Tahoma" w:eastAsia="Times New Roman" w:hAnsi="Tahoma" w:cs="Tahoma"/>
          <w:sz w:val="18"/>
          <w:szCs w:val="18"/>
          <w:lang w:eastAsia="pl-PL"/>
        </w:rPr>
        <w:t xml:space="preserve"> </w:t>
      </w:r>
    </w:p>
    <w:p w14:paraId="1D5EB623" w14:textId="7777777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sz w:val="18"/>
          <w:szCs w:val="18"/>
          <w:lang w:eastAsia="pl-PL"/>
        </w:rPr>
        <w:t xml:space="preserve">Ogłoszenia o zamówieniu </w:t>
      </w:r>
    </w:p>
    <w:p w14:paraId="13020126" w14:textId="77777777" w:rsidR="00140EF9" w:rsidRDefault="00140EF9" w:rsidP="00140EF9">
      <w:pPr>
        <w:shd w:val="clear" w:color="auto" w:fill="FBFBE1"/>
        <w:spacing w:after="0" w:line="240" w:lineRule="auto"/>
        <w:textAlignment w:val="top"/>
        <w:rPr>
          <w:rFonts w:ascii="Tahoma" w:eastAsia="Times New Roman" w:hAnsi="Tahoma" w:cs="Tahoma"/>
          <w:sz w:val="18"/>
          <w:szCs w:val="18"/>
          <w:u w:val="single"/>
          <w:lang w:eastAsia="pl-PL"/>
        </w:rPr>
      </w:pPr>
    </w:p>
    <w:p w14:paraId="557E0BC5" w14:textId="4CB33B9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sz w:val="18"/>
          <w:szCs w:val="18"/>
          <w:u w:val="single"/>
          <w:lang w:eastAsia="pl-PL"/>
        </w:rPr>
        <w:t>INFORMACJE O ZMIENIANYM OGŁOSZENIU</w:t>
      </w:r>
      <w:r w:rsidRPr="00140EF9">
        <w:rPr>
          <w:rFonts w:ascii="Tahoma" w:eastAsia="Times New Roman" w:hAnsi="Tahoma" w:cs="Tahoma"/>
          <w:sz w:val="18"/>
          <w:szCs w:val="18"/>
          <w:lang w:eastAsia="pl-PL"/>
        </w:rPr>
        <w:t xml:space="preserve"> </w:t>
      </w:r>
    </w:p>
    <w:p w14:paraId="5F96611A" w14:textId="7777777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b/>
          <w:bCs/>
          <w:sz w:val="18"/>
          <w:szCs w:val="18"/>
          <w:lang w:eastAsia="pl-PL"/>
        </w:rPr>
        <w:t xml:space="preserve">Numer: </w:t>
      </w:r>
      <w:r w:rsidRPr="00140EF9">
        <w:rPr>
          <w:rFonts w:ascii="Tahoma" w:eastAsia="Times New Roman" w:hAnsi="Tahoma" w:cs="Tahoma"/>
          <w:sz w:val="18"/>
          <w:szCs w:val="18"/>
          <w:lang w:eastAsia="pl-PL"/>
        </w:rPr>
        <w:t xml:space="preserve">548238-N-2018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Data: </w:t>
      </w:r>
      <w:r w:rsidRPr="00140EF9">
        <w:rPr>
          <w:rFonts w:ascii="Tahoma" w:eastAsia="Times New Roman" w:hAnsi="Tahoma" w:cs="Tahoma"/>
          <w:sz w:val="18"/>
          <w:szCs w:val="18"/>
          <w:lang w:eastAsia="pl-PL"/>
        </w:rPr>
        <w:t xml:space="preserve">23/04/2018 </w:t>
      </w:r>
    </w:p>
    <w:p w14:paraId="55C2EB68" w14:textId="77777777" w:rsidR="00140EF9" w:rsidRDefault="00140EF9" w:rsidP="00140EF9">
      <w:pPr>
        <w:shd w:val="clear" w:color="auto" w:fill="FBFBE1"/>
        <w:spacing w:after="0" w:line="240" w:lineRule="auto"/>
        <w:textAlignment w:val="top"/>
        <w:rPr>
          <w:rFonts w:ascii="Tahoma" w:eastAsia="Times New Roman" w:hAnsi="Tahoma" w:cs="Tahoma"/>
          <w:sz w:val="18"/>
          <w:szCs w:val="18"/>
          <w:u w:val="single"/>
          <w:lang w:eastAsia="pl-PL"/>
        </w:rPr>
      </w:pPr>
    </w:p>
    <w:p w14:paraId="271808CD" w14:textId="4EF2DADB"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sz w:val="18"/>
          <w:szCs w:val="18"/>
          <w:u w:val="single"/>
          <w:lang w:eastAsia="pl-PL"/>
        </w:rPr>
        <w:t>SEKCJA I: ZAMAWIAJĄCY</w:t>
      </w:r>
      <w:r w:rsidRPr="00140EF9">
        <w:rPr>
          <w:rFonts w:ascii="Tahoma" w:eastAsia="Times New Roman" w:hAnsi="Tahoma" w:cs="Tahoma"/>
          <w:sz w:val="18"/>
          <w:szCs w:val="18"/>
          <w:lang w:eastAsia="pl-PL"/>
        </w:rPr>
        <w:t xml:space="preserve"> </w:t>
      </w:r>
    </w:p>
    <w:p w14:paraId="60165898" w14:textId="7777777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sz w:val="18"/>
          <w:szCs w:val="18"/>
          <w:lang w:eastAsia="pl-PL"/>
        </w:rPr>
        <w:t xml:space="preserve">Samodzielny Wojewódzki Zespół Publicznych Zakładów Psychiatrycznej Opieki Zdrowotnej, Krajowy numer identyfikacyjny 29807000000, ul. ul. Nowowiejska  27, 00665   Warszawa, woj. mazowieckie, państwo Polska, tel. 022 8252031 w. 355, 356, e-mail zamowienia-publiczne@wp.pl, faks 022 8252031 w. 355. </w:t>
      </w:r>
      <w:r w:rsidRPr="00140EF9">
        <w:rPr>
          <w:rFonts w:ascii="Tahoma" w:eastAsia="Times New Roman" w:hAnsi="Tahoma" w:cs="Tahoma"/>
          <w:sz w:val="18"/>
          <w:szCs w:val="18"/>
          <w:lang w:eastAsia="pl-PL"/>
        </w:rPr>
        <w:br/>
        <w:t>Adres strony internetowej (</w:t>
      </w:r>
      <w:proofErr w:type="spellStart"/>
      <w:r w:rsidRPr="00140EF9">
        <w:rPr>
          <w:rFonts w:ascii="Tahoma" w:eastAsia="Times New Roman" w:hAnsi="Tahoma" w:cs="Tahoma"/>
          <w:sz w:val="18"/>
          <w:szCs w:val="18"/>
          <w:lang w:eastAsia="pl-PL"/>
        </w:rPr>
        <w:t>url</w:t>
      </w:r>
      <w:proofErr w:type="spellEnd"/>
      <w:r w:rsidRPr="00140EF9">
        <w:rPr>
          <w:rFonts w:ascii="Tahoma" w:eastAsia="Times New Roman" w:hAnsi="Tahoma" w:cs="Tahoma"/>
          <w:sz w:val="18"/>
          <w:szCs w:val="18"/>
          <w:lang w:eastAsia="pl-PL"/>
        </w:rPr>
        <w:t xml:space="preserve">): www.szpitalnowowiejski.pl </w:t>
      </w:r>
    </w:p>
    <w:p w14:paraId="43D20984" w14:textId="77777777" w:rsidR="00140EF9" w:rsidRDefault="00140EF9" w:rsidP="00140EF9">
      <w:pPr>
        <w:shd w:val="clear" w:color="auto" w:fill="FBFBE1"/>
        <w:spacing w:after="0" w:line="240" w:lineRule="auto"/>
        <w:textAlignment w:val="top"/>
        <w:rPr>
          <w:rFonts w:ascii="Tahoma" w:eastAsia="Times New Roman" w:hAnsi="Tahoma" w:cs="Tahoma"/>
          <w:sz w:val="18"/>
          <w:szCs w:val="18"/>
          <w:u w:val="single"/>
          <w:lang w:eastAsia="pl-PL"/>
        </w:rPr>
      </w:pPr>
    </w:p>
    <w:p w14:paraId="54519AEE" w14:textId="31CDEB8B"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sz w:val="18"/>
          <w:szCs w:val="18"/>
          <w:u w:val="single"/>
          <w:lang w:eastAsia="pl-PL"/>
        </w:rPr>
        <w:t xml:space="preserve">SEKCJA II: ZMIANY W OGŁOSZENIU </w:t>
      </w:r>
    </w:p>
    <w:p w14:paraId="52BC6AF9" w14:textId="77777777" w:rsidR="00140EF9" w:rsidRDefault="00140EF9" w:rsidP="00140EF9">
      <w:pPr>
        <w:shd w:val="clear" w:color="auto" w:fill="FBFBE1"/>
        <w:spacing w:after="0" w:line="240" w:lineRule="auto"/>
        <w:textAlignment w:val="top"/>
        <w:rPr>
          <w:rFonts w:ascii="Tahoma" w:eastAsia="Times New Roman" w:hAnsi="Tahoma" w:cs="Tahoma"/>
          <w:b/>
          <w:bCs/>
          <w:sz w:val="18"/>
          <w:szCs w:val="18"/>
          <w:lang w:eastAsia="pl-PL"/>
        </w:rPr>
      </w:pPr>
    </w:p>
    <w:p w14:paraId="59B182E3" w14:textId="6BC3D482"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b/>
          <w:bCs/>
          <w:sz w:val="18"/>
          <w:szCs w:val="18"/>
          <w:lang w:eastAsia="pl-PL"/>
        </w:rPr>
        <w:t>II.1) Tekst, który należy zmienić:</w:t>
      </w:r>
      <w:r w:rsidRPr="00140EF9">
        <w:rPr>
          <w:rFonts w:ascii="Tahoma" w:eastAsia="Times New Roman" w:hAnsi="Tahoma" w:cs="Tahoma"/>
          <w:sz w:val="18"/>
          <w:szCs w:val="18"/>
          <w:lang w:eastAsia="pl-PL"/>
        </w:rPr>
        <w:t xml:space="preserve"> </w:t>
      </w:r>
    </w:p>
    <w:p w14:paraId="09F723EC" w14:textId="77777777" w:rsidR="00140EF9" w:rsidRPr="00140EF9" w:rsidRDefault="00140EF9" w:rsidP="00140EF9">
      <w:pPr>
        <w:shd w:val="clear" w:color="auto" w:fill="FBFBE1"/>
        <w:spacing w:after="240" w:line="240" w:lineRule="auto"/>
        <w:textAlignment w:val="top"/>
        <w:rPr>
          <w:rFonts w:ascii="Tahoma" w:eastAsia="Times New Roman" w:hAnsi="Tahoma" w:cs="Tahoma"/>
          <w:sz w:val="18"/>
          <w:szCs w:val="18"/>
          <w:lang w:eastAsia="pl-PL"/>
        </w:rPr>
      </w:pPr>
      <w:r w:rsidRPr="00140EF9">
        <w:rPr>
          <w:rFonts w:ascii="Tahoma" w:eastAsia="Times New Roman" w:hAnsi="Tahoma" w:cs="Tahoma"/>
          <w:b/>
          <w:bCs/>
          <w:sz w:val="18"/>
          <w:szCs w:val="18"/>
          <w:lang w:eastAsia="pl-PL"/>
        </w:rPr>
        <w:t>Miejsce, w którym znajduje się zmieniany tekst:</w:t>
      </w:r>
      <w:r w:rsidRPr="00140EF9">
        <w:rPr>
          <w:rFonts w:ascii="Tahoma" w:eastAsia="Times New Roman" w:hAnsi="Tahoma" w:cs="Tahoma"/>
          <w:sz w:val="18"/>
          <w:szCs w:val="18"/>
          <w:lang w:eastAsia="pl-PL"/>
        </w:rPr>
        <w:t xml:space="preserve">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Numer sekcji: </w:t>
      </w:r>
      <w:r w:rsidRPr="00140EF9">
        <w:rPr>
          <w:rFonts w:ascii="Tahoma" w:eastAsia="Times New Roman" w:hAnsi="Tahoma" w:cs="Tahoma"/>
          <w:sz w:val="18"/>
          <w:szCs w:val="18"/>
          <w:lang w:eastAsia="pl-PL"/>
        </w:rPr>
        <w:t xml:space="preserve">IV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Punkt: </w:t>
      </w:r>
      <w:r w:rsidRPr="00140EF9">
        <w:rPr>
          <w:rFonts w:ascii="Tahoma" w:eastAsia="Times New Roman" w:hAnsi="Tahoma" w:cs="Tahoma"/>
          <w:sz w:val="18"/>
          <w:szCs w:val="18"/>
          <w:lang w:eastAsia="pl-PL"/>
        </w:rPr>
        <w:t xml:space="preserve">IV.6.2)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W ogłoszeniu jest: </w:t>
      </w:r>
      <w:r w:rsidRPr="00140EF9">
        <w:rPr>
          <w:rFonts w:ascii="Tahoma" w:eastAsia="Times New Roman" w:hAnsi="Tahoma" w:cs="Tahoma"/>
          <w:sz w:val="18"/>
          <w:szCs w:val="18"/>
          <w:lang w:eastAsia="pl-PL"/>
        </w:rPr>
        <w:t xml:space="preserve">Data: 2018-05-09, godzina: 09:30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W ogłoszeniu powinno być: </w:t>
      </w:r>
      <w:r w:rsidRPr="00140EF9">
        <w:rPr>
          <w:rFonts w:ascii="Tahoma" w:eastAsia="Times New Roman" w:hAnsi="Tahoma" w:cs="Tahoma"/>
          <w:sz w:val="18"/>
          <w:szCs w:val="18"/>
          <w:lang w:eastAsia="pl-PL"/>
        </w:rPr>
        <w:t xml:space="preserve">Data: 2018-05-23, godzina: 09:30 </w:t>
      </w:r>
    </w:p>
    <w:p w14:paraId="6929C5F6" w14:textId="77777777" w:rsidR="00140EF9" w:rsidRPr="00140EF9" w:rsidRDefault="00140EF9" w:rsidP="00140EF9">
      <w:pPr>
        <w:shd w:val="clear" w:color="auto" w:fill="FBFBE1"/>
        <w:spacing w:after="0" w:line="240" w:lineRule="auto"/>
        <w:textAlignment w:val="top"/>
        <w:rPr>
          <w:rFonts w:ascii="Tahoma" w:eastAsia="Times New Roman" w:hAnsi="Tahoma" w:cs="Tahoma"/>
          <w:sz w:val="18"/>
          <w:szCs w:val="18"/>
          <w:lang w:eastAsia="pl-PL"/>
        </w:rPr>
      </w:pPr>
      <w:r w:rsidRPr="00140EF9">
        <w:rPr>
          <w:rFonts w:ascii="Tahoma" w:eastAsia="Times New Roman" w:hAnsi="Tahoma" w:cs="Tahoma"/>
          <w:b/>
          <w:bCs/>
          <w:sz w:val="18"/>
          <w:szCs w:val="18"/>
          <w:lang w:eastAsia="pl-PL"/>
        </w:rPr>
        <w:t>II.2) Tekst, który należy dodać</w:t>
      </w:r>
      <w:r w:rsidRPr="00140EF9">
        <w:rPr>
          <w:rFonts w:ascii="Tahoma" w:eastAsia="Times New Roman" w:hAnsi="Tahoma" w:cs="Tahoma"/>
          <w:sz w:val="18"/>
          <w:szCs w:val="18"/>
          <w:lang w:eastAsia="pl-PL"/>
        </w:rPr>
        <w:t xml:space="preserve"> </w:t>
      </w:r>
    </w:p>
    <w:p w14:paraId="090315EA" w14:textId="09F8B14A" w:rsidR="007F72AF" w:rsidRDefault="00140EF9" w:rsidP="00140EF9">
      <w:pPr>
        <w:rPr>
          <w:rFonts w:ascii="Tahoma" w:eastAsia="Times New Roman" w:hAnsi="Tahoma" w:cs="Tahoma"/>
          <w:sz w:val="18"/>
          <w:szCs w:val="18"/>
          <w:lang w:eastAsia="pl-PL"/>
        </w:rPr>
      </w:pPr>
      <w:r w:rsidRPr="00140EF9">
        <w:rPr>
          <w:rFonts w:ascii="Tahoma" w:eastAsia="Times New Roman" w:hAnsi="Tahoma" w:cs="Tahoma"/>
          <w:b/>
          <w:bCs/>
          <w:sz w:val="18"/>
          <w:szCs w:val="18"/>
          <w:lang w:eastAsia="pl-PL"/>
        </w:rPr>
        <w:t xml:space="preserve">Miejsce, w którym należy dodać tekst: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Numer sekcji: </w:t>
      </w:r>
      <w:r w:rsidRPr="00140EF9">
        <w:rPr>
          <w:rFonts w:ascii="Tahoma" w:eastAsia="Times New Roman" w:hAnsi="Tahoma" w:cs="Tahoma"/>
          <w:sz w:val="18"/>
          <w:szCs w:val="18"/>
          <w:lang w:eastAsia="pl-PL"/>
        </w:rPr>
        <w:t xml:space="preserve">IV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Punkt: </w:t>
      </w:r>
      <w:r w:rsidRPr="00140EF9">
        <w:rPr>
          <w:rFonts w:ascii="Tahoma" w:eastAsia="Times New Roman" w:hAnsi="Tahoma" w:cs="Tahoma"/>
          <w:sz w:val="18"/>
          <w:szCs w:val="18"/>
          <w:lang w:eastAsia="pl-PL"/>
        </w:rPr>
        <w:t xml:space="preserve">IV.5) </w:t>
      </w:r>
      <w:r w:rsidRPr="00140EF9">
        <w:rPr>
          <w:rFonts w:ascii="Tahoma" w:eastAsia="Times New Roman" w:hAnsi="Tahoma" w:cs="Tahoma"/>
          <w:sz w:val="18"/>
          <w:szCs w:val="18"/>
          <w:lang w:eastAsia="pl-PL"/>
        </w:rPr>
        <w:br/>
      </w:r>
      <w:r w:rsidRPr="00140EF9">
        <w:rPr>
          <w:rFonts w:ascii="Tahoma" w:eastAsia="Times New Roman" w:hAnsi="Tahoma" w:cs="Tahoma"/>
          <w:b/>
          <w:bCs/>
          <w:sz w:val="18"/>
          <w:szCs w:val="18"/>
          <w:lang w:eastAsia="pl-PL"/>
        </w:rPr>
        <w:t xml:space="preserve">Tekst, który należy dodać w ogłoszeniu: </w:t>
      </w:r>
      <w:r w:rsidRPr="00140EF9">
        <w:rPr>
          <w:rFonts w:ascii="Tahoma" w:eastAsia="Times New Roman" w:hAnsi="Tahoma" w:cs="Tahoma"/>
          <w:sz w:val="18"/>
          <w:szCs w:val="18"/>
          <w:lang w:eastAsia="pl-PL"/>
        </w:rPr>
        <w:t xml:space="preserve">KLAUZULE WALORYZACYJNE DOTYCZĄCE ZMIANY WYNAGRODZENIA 1. Strony przewidują dokonanie zmiany umowy w zakresie odpowiedniej zmiany wynagrodzenia Wykonawcy w przypadku: 1) zmiany wysokości minimalnego wynagrodzenia za pracę, 2)zasad podlegania ubezpieczeniom społecznym </w:t>
      </w:r>
      <w:r>
        <w:rPr>
          <w:rFonts w:ascii="Tahoma" w:eastAsia="Times New Roman" w:hAnsi="Tahoma" w:cs="Tahoma"/>
          <w:sz w:val="18"/>
          <w:szCs w:val="18"/>
          <w:lang w:eastAsia="pl-PL"/>
        </w:rPr>
        <w:br/>
      </w:r>
      <w:r w:rsidRPr="00140EF9">
        <w:rPr>
          <w:rFonts w:ascii="Tahoma" w:eastAsia="Times New Roman" w:hAnsi="Tahoma" w:cs="Tahoma"/>
          <w:sz w:val="18"/>
          <w:szCs w:val="18"/>
          <w:lang w:eastAsia="pl-PL"/>
        </w:rPr>
        <w:t xml:space="preserve">lub ubezpieczeniu zdrowotnemu lub wysokości stawki składki na te ubezpieczenia, pod warunkiem, że zmiany będą miały bezpośredni wpływ na koszty wykonania zamówienia. Ciężar wykazania zmiany kosztów ponad wszelką wątpliwość spoczywa na Wykonawcy. Wykonawca zobowiązany jest w takim wypadku wystąpić do Zamawiającego </w:t>
      </w:r>
      <w:r>
        <w:rPr>
          <w:rFonts w:ascii="Tahoma" w:eastAsia="Times New Roman" w:hAnsi="Tahoma" w:cs="Tahoma"/>
          <w:sz w:val="18"/>
          <w:szCs w:val="18"/>
          <w:lang w:eastAsia="pl-PL"/>
        </w:rPr>
        <w:br/>
      </w:r>
      <w:r w:rsidRPr="00140EF9">
        <w:rPr>
          <w:rFonts w:ascii="Tahoma" w:eastAsia="Times New Roman" w:hAnsi="Tahoma" w:cs="Tahoma"/>
          <w:sz w:val="18"/>
          <w:szCs w:val="18"/>
          <w:lang w:eastAsia="pl-PL"/>
        </w:rPr>
        <w:t xml:space="preserve">z wnioskiem o zmianę wynagrodzenia. Do wniosku Wykonawca zobowiązany jest załączyć dowody z których wynikać będą zmienione dla Wykonawcy koszty osobowe związane z realizacją zamówienia, takie jak </w:t>
      </w:r>
      <w:proofErr w:type="spellStart"/>
      <w:r w:rsidRPr="00140EF9">
        <w:rPr>
          <w:rFonts w:ascii="Tahoma" w:eastAsia="Times New Roman" w:hAnsi="Tahoma" w:cs="Tahoma"/>
          <w:sz w:val="18"/>
          <w:szCs w:val="18"/>
          <w:lang w:eastAsia="pl-PL"/>
        </w:rPr>
        <w:t>np</w:t>
      </w:r>
      <w:proofErr w:type="spellEnd"/>
      <w:r w:rsidRPr="00140EF9">
        <w:rPr>
          <w:rFonts w:ascii="Tahoma" w:eastAsia="Times New Roman" w:hAnsi="Tahoma" w:cs="Tahoma"/>
          <w:sz w:val="18"/>
          <w:szCs w:val="18"/>
          <w:lang w:eastAsia="pl-PL"/>
        </w:rPr>
        <w:t xml:space="preserve">: kalkulacja (która stanowić będzie odniesienie i porównanie do kosztorysów ofertowych dołączonych przez Wykonawcę do oferty odnoszącej się do podziału kosztów w realizacji zamówienia, co oznacza, że zmianą objęta będzie wyłącznie procentowa część wynagrodzenia Wykonawcy w zakresie udziału kosztów osobowych), kopie zawartych umów z pracownikami lub zleceniobiorcami, deklaracje ZUS dotyczące osób ubezpieczonych za wskazane przez Zamawiającego okresy. 2. Do pisemnej kalkulacji Wykonawca zobowiązany jest dołączyć: 1) pisemne zestawienie wynagrodzeń (zarówno przed jak i po zmianie) Pracowników realizujących roboty budowlane na podstawie umów o pracę oraz umów cywilnoprawnych wraz z określeniem zakresu (części etatu), w jakim wykonują oni prace bezpośrednio związane z realizacją przedmiotu Umowy oraz części wynagrodzenia odpowiadającej temu zakresowi, 2) pisemne zestawienie wynagrodzeń (zarówno przed jak i po zmianie) Pracowników </w:t>
      </w:r>
      <w:r w:rsidRPr="00140EF9">
        <w:rPr>
          <w:rFonts w:ascii="Tahoma" w:eastAsia="Times New Roman" w:hAnsi="Tahoma" w:cs="Tahoma"/>
          <w:sz w:val="18"/>
          <w:szCs w:val="18"/>
          <w:lang w:eastAsia="pl-PL"/>
        </w:rPr>
        <w:lastRenderedPageBreak/>
        <w:t xml:space="preserve">realizujących roboty budowlane na podstawie umów o pracę oraz umów cywilnoprawnych, wraz z kwotami składek uiszczanych do Zakładu Ubezpieczeń Społecznych /Kasy Rolniczego Ubezpieczenia Społecznego w części finansowanej przez Wykonawcę, z określeniem zakresu (części etatu), w jakim wykonują oni prace bezpośrednio związane </w:t>
      </w:r>
      <w:r>
        <w:rPr>
          <w:rFonts w:ascii="Tahoma" w:eastAsia="Times New Roman" w:hAnsi="Tahoma" w:cs="Tahoma"/>
          <w:sz w:val="18"/>
          <w:szCs w:val="18"/>
          <w:lang w:eastAsia="pl-PL"/>
        </w:rPr>
        <w:br/>
      </w:r>
      <w:r w:rsidRPr="00140EF9">
        <w:rPr>
          <w:rFonts w:ascii="Tahoma" w:eastAsia="Times New Roman" w:hAnsi="Tahoma" w:cs="Tahoma"/>
          <w:sz w:val="18"/>
          <w:szCs w:val="18"/>
          <w:lang w:eastAsia="pl-PL"/>
        </w:rPr>
        <w:t xml:space="preserve">z realizacją przedmiotu Umowy oraz części wynagrodzenia odpowiadającej temu zakresowi. 3. Podstawą waloryzacji wynagrodzenia nie może być wyłącznie oświadczenie Wykonawcy. Wykonawca winien wykazać ponad wszelką wątpliwość, że zaistniała zmiana ma bezpośredni wpływ na koszty wykonania zamówienia oraz określić stopień, </w:t>
      </w:r>
      <w:r>
        <w:rPr>
          <w:rFonts w:ascii="Tahoma" w:eastAsia="Times New Roman" w:hAnsi="Tahoma" w:cs="Tahoma"/>
          <w:sz w:val="18"/>
          <w:szCs w:val="18"/>
          <w:lang w:eastAsia="pl-PL"/>
        </w:rPr>
        <w:br/>
      </w:r>
      <w:r w:rsidRPr="00140EF9">
        <w:rPr>
          <w:rFonts w:ascii="Tahoma" w:eastAsia="Times New Roman" w:hAnsi="Tahoma" w:cs="Tahoma"/>
          <w:sz w:val="18"/>
          <w:szCs w:val="18"/>
          <w:lang w:eastAsia="pl-PL"/>
        </w:rPr>
        <w:t xml:space="preserve">w jakim wpłynie ona na wysokość wynagrodzenia. 4. Kwota o jaką zostanie zmienione wynagrodzenie w oparciu o postanowienie zawarte w ust. 1 będzie równa kwotom wynikającym z przepisów w zakresie zmiany wysokości minimalnego wynagrodzenia lub zasad lub wysokości składki na ubezpieczenia, co oznacza, iż w przypadku: 1) zmiany </w:t>
      </w:r>
      <w:r>
        <w:rPr>
          <w:rFonts w:ascii="Tahoma" w:eastAsia="Times New Roman" w:hAnsi="Tahoma" w:cs="Tahoma"/>
          <w:sz w:val="18"/>
          <w:szCs w:val="18"/>
          <w:lang w:eastAsia="pl-PL"/>
        </w:rPr>
        <w:br/>
      </w:r>
      <w:r w:rsidRPr="00140EF9">
        <w:rPr>
          <w:rFonts w:ascii="Tahoma" w:eastAsia="Times New Roman" w:hAnsi="Tahoma" w:cs="Tahoma"/>
          <w:sz w:val="18"/>
          <w:szCs w:val="18"/>
          <w:lang w:eastAsia="pl-PL"/>
        </w:rPr>
        <w:t>o której mowa w ust. 1 pkt 1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2) zmiany o której mowa w ust. 1 pkt 2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5. W przypadku gdy wniosek Wykonawcy o którym mowa w ust. 3 wpłynie do Zamawiającego w terminie do 30 dni, licząc od dnia wejścia w życie przepisów dokonujących tych zmian, waloryzacja wynagrodzenia nastąpi od dnia wejścia tych przepisów w życie. W przypadku gdy wniosek wpłynie po terminie określonym w zdaniu pierwszym, wówczas waloryzacja nastąpi od dnia wpłynięcia wniosku. 6. Zamawiający dokona waloryzacji wynagrodzenia tylko wówczas, gdy uzna złożony przez Wykonawcę wniosek za zasadny. 7. W przypadku nieuznania przez Zamawiającego wniosku lub braku porozumienia między stronami umowy, Wykonawca może skorzystać z środków prawnych.</w:t>
      </w:r>
    </w:p>
    <w:p w14:paraId="24B629F1" w14:textId="7B73D605" w:rsidR="00D764A2" w:rsidRDefault="00D764A2" w:rsidP="00140EF9"/>
    <w:p w14:paraId="1FAB284C" w14:textId="23E77F48" w:rsidR="00D764A2" w:rsidRDefault="00D764A2" w:rsidP="00140EF9">
      <w:r>
        <w:tab/>
      </w:r>
      <w:r>
        <w:tab/>
      </w:r>
      <w:r>
        <w:tab/>
      </w:r>
      <w:r>
        <w:tab/>
      </w:r>
      <w:r>
        <w:tab/>
      </w:r>
      <w:r>
        <w:tab/>
      </w:r>
      <w:r>
        <w:tab/>
      </w:r>
      <w:r>
        <w:tab/>
      </w:r>
      <w:r>
        <w:tab/>
      </w:r>
      <w:r>
        <w:tab/>
      </w:r>
      <w:r>
        <w:tab/>
      </w:r>
      <w:r>
        <w:tab/>
      </w:r>
      <w:r>
        <w:tab/>
        <w:t xml:space="preserve">   DYREKTOR</w:t>
      </w:r>
      <w:bookmarkStart w:id="0" w:name="_GoBack"/>
      <w:bookmarkEnd w:id="0"/>
    </w:p>
    <w:p w14:paraId="1AB1634F" w14:textId="21D28D81" w:rsidR="00D764A2" w:rsidRDefault="00D764A2" w:rsidP="00140EF9">
      <w:r>
        <w:tab/>
      </w:r>
      <w:r>
        <w:tab/>
      </w:r>
      <w:r>
        <w:tab/>
      </w:r>
      <w:r>
        <w:tab/>
      </w:r>
      <w:r>
        <w:tab/>
      </w:r>
      <w:r>
        <w:tab/>
      </w:r>
      <w:r>
        <w:tab/>
      </w:r>
      <w:r>
        <w:tab/>
      </w:r>
      <w:r>
        <w:tab/>
      </w:r>
      <w:r>
        <w:tab/>
      </w:r>
      <w:r>
        <w:tab/>
      </w:r>
      <w:r>
        <w:tab/>
      </w:r>
      <w:r>
        <w:tab/>
        <w:t>Andrzej Mazur</w:t>
      </w:r>
    </w:p>
    <w:sectPr w:rsidR="00D764A2" w:rsidSect="00140EF9">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B963" w14:textId="77777777" w:rsidR="00836114" w:rsidRDefault="00836114" w:rsidP="00140EF9">
      <w:pPr>
        <w:spacing w:after="0" w:line="240" w:lineRule="auto"/>
      </w:pPr>
      <w:r>
        <w:separator/>
      </w:r>
    </w:p>
  </w:endnote>
  <w:endnote w:type="continuationSeparator" w:id="0">
    <w:p w14:paraId="2079C4F5" w14:textId="77777777" w:rsidR="00836114" w:rsidRDefault="00836114" w:rsidP="0014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00762"/>
      <w:docPartObj>
        <w:docPartGallery w:val="Page Numbers (Bottom of Page)"/>
        <w:docPartUnique/>
      </w:docPartObj>
    </w:sdtPr>
    <w:sdtContent>
      <w:p w14:paraId="358709D6" w14:textId="157D303E" w:rsidR="00140EF9" w:rsidRDefault="00140EF9">
        <w:pPr>
          <w:pStyle w:val="Stopka"/>
          <w:jc w:val="right"/>
        </w:pPr>
        <w:r>
          <w:fldChar w:fldCharType="begin"/>
        </w:r>
        <w:r>
          <w:instrText>PAGE   \* MERGEFORMAT</w:instrText>
        </w:r>
        <w:r>
          <w:fldChar w:fldCharType="separate"/>
        </w:r>
        <w:r>
          <w:t>2</w:t>
        </w:r>
        <w:r>
          <w:fldChar w:fldCharType="end"/>
        </w:r>
      </w:p>
    </w:sdtContent>
  </w:sdt>
  <w:p w14:paraId="1D3BA94A" w14:textId="77777777" w:rsidR="00140EF9" w:rsidRDefault="00140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8F0B" w14:textId="77777777" w:rsidR="00836114" w:rsidRDefault="00836114" w:rsidP="00140EF9">
      <w:pPr>
        <w:spacing w:after="0" w:line="240" w:lineRule="auto"/>
      </w:pPr>
      <w:r>
        <w:separator/>
      </w:r>
    </w:p>
  </w:footnote>
  <w:footnote w:type="continuationSeparator" w:id="0">
    <w:p w14:paraId="5ACF6527" w14:textId="77777777" w:rsidR="00836114" w:rsidRDefault="00836114" w:rsidP="00140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B4"/>
    <w:rsid w:val="00140EF9"/>
    <w:rsid w:val="006B18B4"/>
    <w:rsid w:val="00836114"/>
    <w:rsid w:val="00BB2C08"/>
    <w:rsid w:val="00D764A2"/>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E3A"/>
  <w15:chartTrackingRefBased/>
  <w15:docId w15:val="{38E33B26-F9FD-4812-9A17-CDDBD5D3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E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EF9"/>
  </w:style>
  <w:style w:type="paragraph" w:styleId="Stopka">
    <w:name w:val="footer"/>
    <w:basedOn w:val="Normalny"/>
    <w:link w:val="StopkaZnak"/>
    <w:uiPriority w:val="99"/>
    <w:unhideWhenUsed/>
    <w:rsid w:val="00140E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EF9"/>
  </w:style>
  <w:style w:type="paragraph" w:styleId="Tekstdymka">
    <w:name w:val="Balloon Text"/>
    <w:basedOn w:val="Normalny"/>
    <w:link w:val="TekstdymkaZnak"/>
    <w:uiPriority w:val="99"/>
    <w:semiHidden/>
    <w:unhideWhenUsed/>
    <w:rsid w:val="00D76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6172">
      <w:bodyDiv w:val="1"/>
      <w:marLeft w:val="0"/>
      <w:marRight w:val="0"/>
      <w:marTop w:val="0"/>
      <w:marBottom w:val="0"/>
      <w:divBdr>
        <w:top w:val="none" w:sz="0" w:space="0" w:color="auto"/>
        <w:left w:val="none" w:sz="0" w:space="0" w:color="auto"/>
        <w:bottom w:val="none" w:sz="0" w:space="0" w:color="auto"/>
        <w:right w:val="none" w:sz="0" w:space="0" w:color="auto"/>
      </w:divBdr>
      <w:divsChild>
        <w:div w:id="382943102">
          <w:marLeft w:val="0"/>
          <w:marRight w:val="0"/>
          <w:marTop w:val="0"/>
          <w:marBottom w:val="0"/>
          <w:divBdr>
            <w:top w:val="none" w:sz="0" w:space="0" w:color="auto"/>
            <w:left w:val="none" w:sz="0" w:space="0" w:color="auto"/>
            <w:bottom w:val="none" w:sz="0" w:space="0" w:color="auto"/>
            <w:right w:val="none" w:sz="0" w:space="0" w:color="auto"/>
          </w:divBdr>
          <w:divsChild>
            <w:div w:id="1866743866">
              <w:marLeft w:val="150"/>
              <w:marRight w:val="150"/>
              <w:marTop w:val="0"/>
              <w:marBottom w:val="0"/>
              <w:divBdr>
                <w:top w:val="none" w:sz="0" w:space="0" w:color="auto"/>
                <w:left w:val="none" w:sz="0" w:space="0" w:color="auto"/>
                <w:bottom w:val="none" w:sz="0" w:space="0" w:color="auto"/>
                <w:right w:val="none" w:sz="0" w:space="0" w:color="auto"/>
              </w:divBdr>
              <w:divsChild>
                <w:div w:id="125394313">
                  <w:marLeft w:val="0"/>
                  <w:marRight w:val="0"/>
                  <w:marTop w:val="0"/>
                  <w:marBottom w:val="0"/>
                  <w:divBdr>
                    <w:top w:val="none" w:sz="0" w:space="0" w:color="auto"/>
                    <w:left w:val="none" w:sz="0" w:space="0" w:color="auto"/>
                    <w:bottom w:val="none" w:sz="0" w:space="0" w:color="auto"/>
                    <w:right w:val="none" w:sz="0" w:space="0" w:color="auto"/>
                  </w:divBdr>
                  <w:divsChild>
                    <w:div w:id="694817863">
                      <w:marLeft w:val="0"/>
                      <w:marRight w:val="0"/>
                      <w:marTop w:val="0"/>
                      <w:marBottom w:val="0"/>
                      <w:divBdr>
                        <w:top w:val="none" w:sz="0" w:space="0" w:color="auto"/>
                        <w:left w:val="none" w:sz="0" w:space="0" w:color="auto"/>
                        <w:bottom w:val="none" w:sz="0" w:space="0" w:color="auto"/>
                        <w:right w:val="none" w:sz="0" w:space="0" w:color="auto"/>
                      </w:divBdr>
                      <w:divsChild>
                        <w:div w:id="1728840988">
                          <w:marLeft w:val="0"/>
                          <w:marRight w:val="0"/>
                          <w:marTop w:val="0"/>
                          <w:marBottom w:val="0"/>
                          <w:divBdr>
                            <w:top w:val="none" w:sz="0" w:space="0" w:color="auto"/>
                            <w:left w:val="none" w:sz="0" w:space="0" w:color="auto"/>
                            <w:bottom w:val="none" w:sz="0" w:space="0" w:color="auto"/>
                            <w:right w:val="none" w:sz="0" w:space="0" w:color="auto"/>
                          </w:divBdr>
                          <w:divsChild>
                            <w:div w:id="371730764">
                              <w:marLeft w:val="0"/>
                              <w:marRight w:val="0"/>
                              <w:marTop w:val="0"/>
                              <w:marBottom w:val="0"/>
                              <w:divBdr>
                                <w:top w:val="none" w:sz="0" w:space="0" w:color="auto"/>
                                <w:left w:val="none" w:sz="0" w:space="0" w:color="auto"/>
                                <w:bottom w:val="none" w:sz="0" w:space="0" w:color="auto"/>
                                <w:right w:val="none" w:sz="0" w:space="0" w:color="auto"/>
                              </w:divBdr>
                            </w:div>
                          </w:divsChild>
                        </w:div>
                        <w:div w:id="358355376">
                          <w:marLeft w:val="0"/>
                          <w:marRight w:val="0"/>
                          <w:marTop w:val="0"/>
                          <w:marBottom w:val="0"/>
                          <w:divBdr>
                            <w:top w:val="none" w:sz="0" w:space="0" w:color="auto"/>
                            <w:left w:val="none" w:sz="0" w:space="0" w:color="auto"/>
                            <w:bottom w:val="none" w:sz="0" w:space="0" w:color="auto"/>
                            <w:right w:val="none" w:sz="0" w:space="0" w:color="auto"/>
                          </w:divBdr>
                        </w:div>
                        <w:div w:id="652611476">
                          <w:marLeft w:val="0"/>
                          <w:marRight w:val="0"/>
                          <w:marTop w:val="0"/>
                          <w:marBottom w:val="0"/>
                          <w:divBdr>
                            <w:top w:val="none" w:sz="0" w:space="0" w:color="auto"/>
                            <w:left w:val="none" w:sz="0" w:space="0" w:color="auto"/>
                            <w:bottom w:val="none" w:sz="0" w:space="0" w:color="auto"/>
                            <w:right w:val="none" w:sz="0" w:space="0" w:color="auto"/>
                          </w:divBdr>
                        </w:div>
                        <w:div w:id="634917165">
                          <w:marLeft w:val="0"/>
                          <w:marRight w:val="0"/>
                          <w:marTop w:val="0"/>
                          <w:marBottom w:val="0"/>
                          <w:divBdr>
                            <w:top w:val="none" w:sz="0" w:space="0" w:color="auto"/>
                            <w:left w:val="none" w:sz="0" w:space="0" w:color="auto"/>
                            <w:bottom w:val="none" w:sz="0" w:space="0" w:color="auto"/>
                            <w:right w:val="none" w:sz="0" w:space="0" w:color="auto"/>
                          </w:divBdr>
                        </w:div>
                        <w:div w:id="128982976">
                          <w:marLeft w:val="0"/>
                          <w:marRight w:val="0"/>
                          <w:marTop w:val="0"/>
                          <w:marBottom w:val="0"/>
                          <w:divBdr>
                            <w:top w:val="none" w:sz="0" w:space="0" w:color="auto"/>
                            <w:left w:val="none" w:sz="0" w:space="0" w:color="auto"/>
                            <w:bottom w:val="none" w:sz="0" w:space="0" w:color="auto"/>
                            <w:right w:val="none" w:sz="0" w:space="0" w:color="auto"/>
                          </w:divBdr>
                          <w:divsChild>
                            <w:div w:id="20760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4345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2018-04-27T12:41:00Z</cp:lastPrinted>
  <dcterms:created xsi:type="dcterms:W3CDTF">2018-04-27T12:38:00Z</dcterms:created>
  <dcterms:modified xsi:type="dcterms:W3CDTF">2018-04-27T12:41:00Z</dcterms:modified>
</cp:coreProperties>
</file>